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1A" w:rsidRDefault="009D09B4" w:rsidP="009D09B4">
      <w:pPr>
        <w:jc w:val="center"/>
        <w:rPr>
          <w:rFonts w:ascii="Garamond" w:hAnsi="Garamond"/>
        </w:rPr>
      </w:pPr>
      <w:r>
        <w:rPr>
          <w:rFonts w:ascii="Garamond" w:hAnsi="Garamond"/>
          <w:i/>
        </w:rPr>
        <w:t xml:space="preserve">A Raisin in the Sun </w:t>
      </w:r>
      <w:r w:rsidR="0092101A">
        <w:rPr>
          <w:rFonts w:ascii="Garamond" w:hAnsi="Garamond"/>
        </w:rPr>
        <w:t>Vocabulary</w:t>
      </w:r>
    </w:p>
    <w:p w:rsidR="00F5121C" w:rsidRDefault="00F5121C" w:rsidP="009D09B4">
      <w:pPr>
        <w:jc w:val="center"/>
        <w:rPr>
          <w:rFonts w:ascii="Garamond" w:hAnsi="Garamond"/>
        </w:rPr>
      </w:pPr>
    </w:p>
    <w:p w:rsidR="00F5121C" w:rsidRDefault="00F5121C" w:rsidP="00F5121C">
      <w:pPr>
        <w:rPr>
          <w:rFonts w:ascii="Garamond" w:hAnsi="Garamond"/>
        </w:rPr>
      </w:pPr>
      <w:r w:rsidRPr="00690078">
        <w:rPr>
          <w:rFonts w:ascii="Garamond" w:hAnsi="Garamond"/>
          <w:b/>
        </w:rPr>
        <w:t>Note:</w:t>
      </w:r>
      <w:r>
        <w:rPr>
          <w:rFonts w:ascii="Garamond" w:hAnsi="Garamond"/>
        </w:rPr>
        <w:t xml:space="preserve">  Your vocabulary words </w:t>
      </w:r>
      <w:r w:rsidR="00690078">
        <w:rPr>
          <w:rFonts w:ascii="Garamond" w:hAnsi="Garamond"/>
        </w:rPr>
        <w:t xml:space="preserve">ARE NOT </w:t>
      </w:r>
      <w:r>
        <w:rPr>
          <w:rFonts w:ascii="Garamond" w:hAnsi="Garamond"/>
        </w:rPr>
        <w:t xml:space="preserve">listed by Act.  They are words, however, found </w:t>
      </w:r>
      <w:r w:rsidR="00690078">
        <w:rPr>
          <w:rFonts w:ascii="Garamond" w:hAnsi="Garamond"/>
        </w:rPr>
        <w:t xml:space="preserve">or implied </w:t>
      </w:r>
      <w:r>
        <w:rPr>
          <w:rFonts w:ascii="Garamond" w:hAnsi="Garamond"/>
        </w:rPr>
        <w:t>throughout all three Acts.</w:t>
      </w:r>
    </w:p>
    <w:p w:rsidR="0092101A" w:rsidRDefault="0092101A" w:rsidP="0092101A">
      <w:pPr>
        <w:rPr>
          <w:rFonts w:ascii="Garamond" w:hAnsi="Garamond"/>
        </w:rPr>
      </w:pPr>
    </w:p>
    <w:p w:rsidR="001579CE" w:rsidRDefault="001579CE" w:rsidP="0092101A">
      <w:pPr>
        <w:jc w:val="center"/>
        <w:rPr>
          <w:rFonts w:ascii="Garamond" w:hAnsi="Garamond"/>
        </w:rPr>
      </w:pPr>
      <w:r>
        <w:rPr>
          <w:rFonts w:ascii="Garamond" w:hAnsi="Garamond"/>
        </w:rPr>
        <w:t>Set I</w:t>
      </w:r>
    </w:p>
    <w:p w:rsidR="0092101A" w:rsidRDefault="0092101A" w:rsidP="0092101A">
      <w:pPr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0BF"/>
      </w:tblPr>
      <w:tblGrid>
        <w:gridCol w:w="1699"/>
        <w:gridCol w:w="629"/>
        <w:gridCol w:w="6528"/>
      </w:tblGrid>
      <w:tr w:rsidR="0092101A">
        <w:tc>
          <w:tcPr>
            <w:tcW w:w="1547" w:type="dxa"/>
          </w:tcPr>
          <w:p w:rsidR="0092101A" w:rsidRDefault="009D09B4" w:rsidP="009D09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Vindicated</w:t>
            </w:r>
          </w:p>
        </w:tc>
        <w:tc>
          <w:tcPr>
            <w:tcW w:w="631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</w:p>
        </w:tc>
        <w:tc>
          <w:tcPr>
            <w:tcW w:w="6678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Cleared of accusation, blame, or doubt</w:t>
            </w:r>
          </w:p>
        </w:tc>
      </w:tr>
      <w:tr w:rsidR="0092101A">
        <w:tc>
          <w:tcPr>
            <w:tcW w:w="1547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Proposition</w:t>
            </w:r>
          </w:p>
        </w:tc>
        <w:tc>
          <w:tcPr>
            <w:tcW w:w="631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</w:p>
        </w:tc>
        <w:tc>
          <w:tcPr>
            <w:tcW w:w="6678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suggested plan</w:t>
            </w:r>
          </w:p>
        </w:tc>
      </w:tr>
      <w:tr w:rsidR="0092101A">
        <w:tc>
          <w:tcPr>
            <w:tcW w:w="1547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Vengeance</w:t>
            </w:r>
          </w:p>
        </w:tc>
        <w:tc>
          <w:tcPr>
            <w:tcW w:w="631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</w:p>
        </w:tc>
        <w:tc>
          <w:tcPr>
            <w:tcW w:w="6678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seek revenge</w:t>
            </w:r>
          </w:p>
        </w:tc>
      </w:tr>
      <w:tr w:rsidR="0092101A">
        <w:tc>
          <w:tcPr>
            <w:tcW w:w="1547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Tentative</w:t>
            </w:r>
          </w:p>
        </w:tc>
        <w:tc>
          <w:tcPr>
            <w:tcW w:w="631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Adj</w:t>
            </w:r>
            <w:proofErr w:type="spellEnd"/>
          </w:p>
        </w:tc>
        <w:tc>
          <w:tcPr>
            <w:tcW w:w="6678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Unsure or uncertain</w:t>
            </w:r>
          </w:p>
        </w:tc>
      </w:tr>
      <w:tr w:rsidR="0092101A">
        <w:tc>
          <w:tcPr>
            <w:tcW w:w="1547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Furtive</w:t>
            </w:r>
          </w:p>
        </w:tc>
        <w:tc>
          <w:tcPr>
            <w:tcW w:w="631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Adj</w:t>
            </w:r>
            <w:proofErr w:type="spellEnd"/>
          </w:p>
        </w:tc>
        <w:tc>
          <w:tcPr>
            <w:tcW w:w="6678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Taken, done, or used by stealth; in a way that hides motive</w:t>
            </w:r>
          </w:p>
        </w:tc>
      </w:tr>
      <w:tr w:rsidR="0092101A">
        <w:tc>
          <w:tcPr>
            <w:tcW w:w="1547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Assimilationism</w:t>
            </w:r>
            <w:proofErr w:type="spellEnd"/>
          </w:p>
        </w:tc>
        <w:tc>
          <w:tcPr>
            <w:tcW w:w="631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</w:p>
        </w:tc>
        <w:tc>
          <w:tcPr>
            <w:tcW w:w="6678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Belief that minorities should be absorbed into a dominant culture</w:t>
            </w:r>
          </w:p>
        </w:tc>
      </w:tr>
      <w:tr w:rsidR="0092101A">
        <w:tc>
          <w:tcPr>
            <w:tcW w:w="1547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Coquettish</w:t>
            </w:r>
          </w:p>
        </w:tc>
        <w:tc>
          <w:tcPr>
            <w:tcW w:w="631" w:type="dxa"/>
          </w:tcPr>
          <w:p w:rsidR="0092101A" w:rsidRDefault="00F5121C" w:rsidP="0092101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Adj</w:t>
            </w:r>
            <w:proofErr w:type="spellEnd"/>
          </w:p>
        </w:tc>
        <w:tc>
          <w:tcPr>
            <w:tcW w:w="6678" w:type="dxa"/>
          </w:tcPr>
          <w:p w:rsidR="0092101A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Characteristically flirtatious</w:t>
            </w:r>
          </w:p>
        </w:tc>
      </w:tr>
      <w:tr w:rsidR="0092101A">
        <w:tc>
          <w:tcPr>
            <w:tcW w:w="1547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Arrogant</w:t>
            </w:r>
          </w:p>
        </w:tc>
        <w:tc>
          <w:tcPr>
            <w:tcW w:w="631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Adj</w:t>
            </w:r>
            <w:proofErr w:type="spellEnd"/>
          </w:p>
        </w:tc>
        <w:tc>
          <w:tcPr>
            <w:tcW w:w="6678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Proud; haughty</w:t>
            </w:r>
          </w:p>
        </w:tc>
      </w:tr>
      <w:tr w:rsidR="0092101A">
        <w:tc>
          <w:tcPr>
            <w:tcW w:w="1547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Eccentric</w:t>
            </w:r>
          </w:p>
        </w:tc>
        <w:tc>
          <w:tcPr>
            <w:tcW w:w="631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Adj</w:t>
            </w:r>
            <w:proofErr w:type="spellEnd"/>
          </w:p>
        </w:tc>
        <w:tc>
          <w:tcPr>
            <w:tcW w:w="6678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Deviating from the norm; strange</w:t>
            </w:r>
          </w:p>
        </w:tc>
      </w:tr>
      <w:tr w:rsidR="0092101A">
        <w:tc>
          <w:tcPr>
            <w:tcW w:w="1547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Cliché</w:t>
            </w:r>
          </w:p>
        </w:tc>
        <w:tc>
          <w:tcPr>
            <w:tcW w:w="631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</w:p>
        </w:tc>
        <w:tc>
          <w:tcPr>
            <w:tcW w:w="6678" w:type="dxa"/>
          </w:tcPr>
          <w:p w:rsidR="0092101A" w:rsidRDefault="009D09B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Trite or overused expression or idea</w:t>
            </w:r>
          </w:p>
        </w:tc>
      </w:tr>
    </w:tbl>
    <w:p w:rsidR="0092101A" w:rsidRDefault="0092101A" w:rsidP="0092101A">
      <w:pPr>
        <w:rPr>
          <w:rFonts w:ascii="Garamond" w:hAnsi="Garamond"/>
        </w:rPr>
      </w:pPr>
    </w:p>
    <w:p w:rsidR="0092101A" w:rsidRDefault="0092101A" w:rsidP="0092101A">
      <w:pPr>
        <w:jc w:val="center"/>
        <w:rPr>
          <w:rFonts w:ascii="Garamond" w:hAnsi="Garamond"/>
        </w:rPr>
      </w:pPr>
      <w:r>
        <w:rPr>
          <w:rFonts w:ascii="Garamond" w:hAnsi="Garamond"/>
        </w:rPr>
        <w:t>Set II</w:t>
      </w:r>
    </w:p>
    <w:p w:rsidR="0092101A" w:rsidRDefault="0092101A" w:rsidP="0092101A">
      <w:pPr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0BF"/>
      </w:tblPr>
      <w:tblGrid>
        <w:gridCol w:w="1547"/>
        <w:gridCol w:w="554"/>
        <w:gridCol w:w="6755"/>
      </w:tblGrid>
      <w:tr w:rsidR="0092101A">
        <w:tc>
          <w:tcPr>
            <w:tcW w:w="1548" w:type="dxa"/>
          </w:tcPr>
          <w:p w:rsidR="0092101A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Beseech</w:t>
            </w:r>
          </w:p>
        </w:tc>
        <w:tc>
          <w:tcPr>
            <w:tcW w:w="540" w:type="dxa"/>
          </w:tcPr>
          <w:p w:rsidR="0092101A" w:rsidRDefault="0012259F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</w:p>
        </w:tc>
        <w:tc>
          <w:tcPr>
            <w:tcW w:w="6768" w:type="dxa"/>
          </w:tcPr>
          <w:p w:rsidR="0092101A" w:rsidRDefault="0012259F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implore urgently</w:t>
            </w:r>
          </w:p>
        </w:tc>
      </w:tr>
      <w:tr w:rsidR="0092101A">
        <w:tc>
          <w:tcPr>
            <w:tcW w:w="1548" w:type="dxa"/>
          </w:tcPr>
          <w:p w:rsidR="0092101A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Incredulous</w:t>
            </w:r>
          </w:p>
        </w:tc>
        <w:tc>
          <w:tcPr>
            <w:tcW w:w="540" w:type="dxa"/>
          </w:tcPr>
          <w:p w:rsidR="0092101A" w:rsidRDefault="0012259F" w:rsidP="0092101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Adj</w:t>
            </w:r>
            <w:proofErr w:type="spellEnd"/>
          </w:p>
        </w:tc>
        <w:tc>
          <w:tcPr>
            <w:tcW w:w="6768" w:type="dxa"/>
          </w:tcPr>
          <w:p w:rsidR="0092101A" w:rsidRDefault="0012259F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Disinclined or indisposed to believe; skeptical</w:t>
            </w:r>
          </w:p>
        </w:tc>
      </w:tr>
      <w:tr w:rsidR="0092101A">
        <w:tc>
          <w:tcPr>
            <w:tcW w:w="1548" w:type="dxa"/>
          </w:tcPr>
          <w:p w:rsidR="0092101A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Ominous</w:t>
            </w:r>
          </w:p>
        </w:tc>
        <w:tc>
          <w:tcPr>
            <w:tcW w:w="540" w:type="dxa"/>
          </w:tcPr>
          <w:p w:rsidR="0092101A" w:rsidRDefault="0012259F" w:rsidP="0092101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Adj</w:t>
            </w:r>
            <w:proofErr w:type="spellEnd"/>
          </w:p>
        </w:tc>
        <w:tc>
          <w:tcPr>
            <w:tcW w:w="6768" w:type="dxa"/>
          </w:tcPr>
          <w:p w:rsidR="0092101A" w:rsidRDefault="0012259F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Portending evil or harm; foreboding or threatening</w:t>
            </w:r>
          </w:p>
        </w:tc>
      </w:tr>
      <w:tr w:rsidR="0092101A">
        <w:tc>
          <w:tcPr>
            <w:tcW w:w="1548" w:type="dxa"/>
          </w:tcPr>
          <w:p w:rsidR="0092101A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Falter</w:t>
            </w:r>
          </w:p>
        </w:tc>
        <w:tc>
          <w:tcPr>
            <w:tcW w:w="540" w:type="dxa"/>
          </w:tcPr>
          <w:p w:rsidR="0092101A" w:rsidRDefault="0012259F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</w:p>
        </w:tc>
        <w:tc>
          <w:tcPr>
            <w:tcW w:w="6768" w:type="dxa"/>
          </w:tcPr>
          <w:p w:rsidR="0092101A" w:rsidRDefault="0012259F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hesitate or waver in action</w:t>
            </w:r>
          </w:p>
        </w:tc>
      </w:tr>
      <w:tr w:rsidR="0092101A">
        <w:tc>
          <w:tcPr>
            <w:tcW w:w="1548" w:type="dxa"/>
          </w:tcPr>
          <w:p w:rsidR="0092101A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Stereotype</w:t>
            </w:r>
          </w:p>
        </w:tc>
        <w:tc>
          <w:tcPr>
            <w:tcW w:w="540" w:type="dxa"/>
          </w:tcPr>
          <w:p w:rsidR="0092101A" w:rsidRDefault="0012259F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</w:p>
        </w:tc>
        <w:tc>
          <w:tcPr>
            <w:tcW w:w="6768" w:type="dxa"/>
          </w:tcPr>
          <w:p w:rsidR="0092101A" w:rsidRDefault="0012259F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conception or image held in common by members of a group</w:t>
            </w:r>
          </w:p>
        </w:tc>
      </w:tr>
      <w:tr w:rsidR="0092101A">
        <w:tc>
          <w:tcPr>
            <w:tcW w:w="1548" w:type="dxa"/>
          </w:tcPr>
          <w:p w:rsidR="0092101A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Precarious</w:t>
            </w:r>
          </w:p>
        </w:tc>
        <w:tc>
          <w:tcPr>
            <w:tcW w:w="540" w:type="dxa"/>
          </w:tcPr>
          <w:p w:rsidR="0092101A" w:rsidRDefault="0012259F" w:rsidP="0092101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Adj</w:t>
            </w:r>
            <w:proofErr w:type="spellEnd"/>
          </w:p>
        </w:tc>
        <w:tc>
          <w:tcPr>
            <w:tcW w:w="6768" w:type="dxa"/>
          </w:tcPr>
          <w:p w:rsidR="0092101A" w:rsidRDefault="0012259F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Exposed to or involving danger</w:t>
            </w:r>
          </w:p>
        </w:tc>
      </w:tr>
      <w:tr w:rsidR="0092101A">
        <w:tc>
          <w:tcPr>
            <w:tcW w:w="1548" w:type="dxa"/>
          </w:tcPr>
          <w:p w:rsidR="0092101A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Affirmation</w:t>
            </w:r>
          </w:p>
        </w:tc>
        <w:tc>
          <w:tcPr>
            <w:tcW w:w="540" w:type="dxa"/>
          </w:tcPr>
          <w:p w:rsidR="0092101A" w:rsidRDefault="0012259F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</w:p>
        </w:tc>
        <w:tc>
          <w:tcPr>
            <w:tcW w:w="6768" w:type="dxa"/>
          </w:tcPr>
          <w:p w:rsidR="0092101A" w:rsidRDefault="0012259F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assertion that something exists or is true</w:t>
            </w:r>
          </w:p>
        </w:tc>
      </w:tr>
      <w:tr w:rsidR="0092101A">
        <w:tc>
          <w:tcPr>
            <w:tcW w:w="1548" w:type="dxa"/>
          </w:tcPr>
          <w:p w:rsidR="0092101A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Plunder</w:t>
            </w:r>
          </w:p>
        </w:tc>
        <w:tc>
          <w:tcPr>
            <w:tcW w:w="540" w:type="dxa"/>
          </w:tcPr>
          <w:p w:rsidR="0092101A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</w:p>
        </w:tc>
        <w:tc>
          <w:tcPr>
            <w:tcW w:w="6768" w:type="dxa"/>
          </w:tcPr>
          <w:p w:rsidR="0092101A" w:rsidRDefault="00F5121C" w:rsidP="006516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rob or loot</w:t>
            </w:r>
          </w:p>
        </w:tc>
      </w:tr>
      <w:tr w:rsidR="0092101A">
        <w:tc>
          <w:tcPr>
            <w:tcW w:w="1548" w:type="dxa"/>
          </w:tcPr>
          <w:p w:rsidR="0092101A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Wrought</w:t>
            </w:r>
          </w:p>
        </w:tc>
        <w:tc>
          <w:tcPr>
            <w:tcW w:w="540" w:type="dxa"/>
          </w:tcPr>
          <w:p w:rsidR="0092101A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</w:p>
        </w:tc>
        <w:tc>
          <w:tcPr>
            <w:tcW w:w="6768" w:type="dxa"/>
          </w:tcPr>
          <w:p w:rsidR="0092101A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Shaped or made</w:t>
            </w:r>
          </w:p>
        </w:tc>
      </w:tr>
      <w:tr w:rsidR="0092101A">
        <w:tc>
          <w:tcPr>
            <w:tcW w:w="1548" w:type="dxa"/>
          </w:tcPr>
          <w:p w:rsidR="0092101A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Monologue</w:t>
            </w:r>
          </w:p>
        </w:tc>
        <w:tc>
          <w:tcPr>
            <w:tcW w:w="540" w:type="dxa"/>
          </w:tcPr>
          <w:p w:rsidR="0092101A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</w:p>
        </w:tc>
        <w:tc>
          <w:tcPr>
            <w:tcW w:w="6768" w:type="dxa"/>
          </w:tcPr>
          <w:p w:rsidR="0092101A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Long speech in a play spoken by one person</w:t>
            </w:r>
          </w:p>
        </w:tc>
      </w:tr>
    </w:tbl>
    <w:p w:rsidR="0065166D" w:rsidRDefault="0065166D" w:rsidP="0092101A">
      <w:pPr>
        <w:rPr>
          <w:rFonts w:ascii="Garamond" w:hAnsi="Garamond"/>
        </w:rPr>
      </w:pPr>
    </w:p>
    <w:p w:rsidR="0065166D" w:rsidRDefault="0065166D" w:rsidP="0065166D">
      <w:pPr>
        <w:jc w:val="center"/>
        <w:rPr>
          <w:rFonts w:ascii="Garamond" w:hAnsi="Garamond"/>
        </w:rPr>
      </w:pPr>
      <w:r>
        <w:rPr>
          <w:rFonts w:ascii="Garamond" w:hAnsi="Garamond"/>
        </w:rPr>
        <w:t>Set III</w:t>
      </w:r>
    </w:p>
    <w:p w:rsidR="0065166D" w:rsidRDefault="0065166D" w:rsidP="0065166D">
      <w:pPr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0BF"/>
      </w:tblPr>
      <w:tblGrid>
        <w:gridCol w:w="1546"/>
        <w:gridCol w:w="612"/>
        <w:gridCol w:w="6698"/>
      </w:tblGrid>
      <w:tr w:rsidR="0065166D">
        <w:tc>
          <w:tcPr>
            <w:tcW w:w="1548" w:type="dxa"/>
          </w:tcPr>
          <w:p w:rsidR="0065166D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Indictment</w:t>
            </w:r>
          </w:p>
        </w:tc>
        <w:tc>
          <w:tcPr>
            <w:tcW w:w="540" w:type="dxa"/>
          </w:tcPr>
          <w:p w:rsidR="0065166D" w:rsidRDefault="0012259F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</w:p>
        </w:tc>
        <w:tc>
          <w:tcPr>
            <w:tcW w:w="6768" w:type="dxa"/>
          </w:tcPr>
          <w:p w:rsidR="0065166D" w:rsidRDefault="0012259F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Any charge or serious accusation or cause of blame</w:t>
            </w:r>
          </w:p>
        </w:tc>
      </w:tr>
      <w:tr w:rsidR="0065166D">
        <w:tc>
          <w:tcPr>
            <w:tcW w:w="1548" w:type="dxa"/>
          </w:tcPr>
          <w:p w:rsidR="0065166D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Revelation</w:t>
            </w:r>
          </w:p>
        </w:tc>
        <w:tc>
          <w:tcPr>
            <w:tcW w:w="540" w:type="dxa"/>
          </w:tcPr>
          <w:p w:rsidR="0065166D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</w:p>
        </w:tc>
        <w:tc>
          <w:tcPr>
            <w:tcW w:w="6768" w:type="dxa"/>
          </w:tcPr>
          <w:p w:rsidR="0065166D" w:rsidRDefault="0012259F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act of revealing or disclosing</w:t>
            </w:r>
          </w:p>
        </w:tc>
      </w:tr>
      <w:tr w:rsidR="0065166D">
        <w:tc>
          <w:tcPr>
            <w:tcW w:w="1548" w:type="dxa"/>
          </w:tcPr>
          <w:p w:rsidR="0065166D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Exuberance</w:t>
            </w:r>
          </w:p>
        </w:tc>
        <w:tc>
          <w:tcPr>
            <w:tcW w:w="540" w:type="dxa"/>
          </w:tcPr>
          <w:p w:rsidR="0065166D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</w:p>
        </w:tc>
        <w:tc>
          <w:tcPr>
            <w:tcW w:w="6768" w:type="dxa"/>
          </w:tcPr>
          <w:p w:rsidR="0065166D" w:rsidRDefault="00F5121C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Unrestrained spirits; enthusiasm </w:t>
            </w:r>
          </w:p>
        </w:tc>
      </w:tr>
      <w:tr w:rsidR="0065166D">
        <w:tc>
          <w:tcPr>
            <w:tcW w:w="1548" w:type="dxa"/>
          </w:tcPr>
          <w:p w:rsidR="0065166D" w:rsidRDefault="000855E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Amiable</w:t>
            </w:r>
          </w:p>
        </w:tc>
        <w:tc>
          <w:tcPr>
            <w:tcW w:w="540" w:type="dxa"/>
          </w:tcPr>
          <w:p w:rsidR="0065166D" w:rsidRDefault="0012259F" w:rsidP="0092101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Adj</w:t>
            </w:r>
            <w:proofErr w:type="spellEnd"/>
          </w:p>
        </w:tc>
        <w:tc>
          <w:tcPr>
            <w:tcW w:w="6768" w:type="dxa"/>
          </w:tcPr>
          <w:p w:rsidR="0065166D" w:rsidRDefault="0012259F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Having or showing pleasant or good-natured qualities</w:t>
            </w:r>
          </w:p>
        </w:tc>
      </w:tr>
      <w:tr w:rsidR="0065166D">
        <w:tc>
          <w:tcPr>
            <w:tcW w:w="1548" w:type="dxa"/>
          </w:tcPr>
          <w:p w:rsidR="0065166D" w:rsidRDefault="000855E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Ludicrous</w:t>
            </w:r>
          </w:p>
        </w:tc>
        <w:tc>
          <w:tcPr>
            <w:tcW w:w="540" w:type="dxa"/>
          </w:tcPr>
          <w:p w:rsidR="0065166D" w:rsidRDefault="000855E4" w:rsidP="0092101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Adj</w:t>
            </w:r>
            <w:proofErr w:type="spellEnd"/>
          </w:p>
        </w:tc>
        <w:tc>
          <w:tcPr>
            <w:tcW w:w="6768" w:type="dxa"/>
          </w:tcPr>
          <w:p w:rsidR="0065166D" w:rsidRDefault="0012259F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Causing laughter because of absurdity</w:t>
            </w:r>
          </w:p>
        </w:tc>
      </w:tr>
      <w:tr w:rsidR="0065166D">
        <w:tc>
          <w:tcPr>
            <w:tcW w:w="1548" w:type="dxa"/>
          </w:tcPr>
          <w:p w:rsidR="0065166D" w:rsidRDefault="000855E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Plaintive</w:t>
            </w:r>
          </w:p>
        </w:tc>
        <w:tc>
          <w:tcPr>
            <w:tcW w:w="540" w:type="dxa"/>
          </w:tcPr>
          <w:p w:rsidR="0065166D" w:rsidRDefault="0012259F" w:rsidP="0092101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Adj</w:t>
            </w:r>
            <w:proofErr w:type="spellEnd"/>
          </w:p>
        </w:tc>
        <w:tc>
          <w:tcPr>
            <w:tcW w:w="6768" w:type="dxa"/>
          </w:tcPr>
          <w:p w:rsidR="0065166D" w:rsidRDefault="0012259F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Expressing sorrow or melancholy</w:t>
            </w:r>
          </w:p>
        </w:tc>
      </w:tr>
      <w:tr w:rsidR="0065166D">
        <w:tc>
          <w:tcPr>
            <w:tcW w:w="1548" w:type="dxa"/>
          </w:tcPr>
          <w:p w:rsidR="0065166D" w:rsidRDefault="000855E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Tyrant</w:t>
            </w:r>
          </w:p>
        </w:tc>
        <w:tc>
          <w:tcPr>
            <w:tcW w:w="540" w:type="dxa"/>
          </w:tcPr>
          <w:p w:rsidR="0065166D" w:rsidRDefault="000855E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</w:p>
        </w:tc>
        <w:tc>
          <w:tcPr>
            <w:tcW w:w="6768" w:type="dxa"/>
          </w:tcPr>
          <w:p w:rsidR="0065166D" w:rsidRDefault="000855E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dictator or harsh ruler</w:t>
            </w:r>
          </w:p>
        </w:tc>
      </w:tr>
      <w:tr w:rsidR="0065166D">
        <w:tc>
          <w:tcPr>
            <w:tcW w:w="1548" w:type="dxa"/>
          </w:tcPr>
          <w:p w:rsidR="0065166D" w:rsidRDefault="000855E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Forlorn</w:t>
            </w:r>
          </w:p>
        </w:tc>
        <w:tc>
          <w:tcPr>
            <w:tcW w:w="540" w:type="dxa"/>
          </w:tcPr>
          <w:p w:rsidR="0065166D" w:rsidRDefault="0012259F" w:rsidP="0092101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Adj</w:t>
            </w:r>
            <w:proofErr w:type="spellEnd"/>
          </w:p>
        </w:tc>
        <w:tc>
          <w:tcPr>
            <w:tcW w:w="6768" w:type="dxa"/>
          </w:tcPr>
          <w:p w:rsidR="0065166D" w:rsidRDefault="0012259F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Unhappy or miserable</w:t>
            </w:r>
          </w:p>
        </w:tc>
      </w:tr>
      <w:tr w:rsidR="0065166D">
        <w:tc>
          <w:tcPr>
            <w:tcW w:w="1548" w:type="dxa"/>
          </w:tcPr>
          <w:p w:rsidR="0065166D" w:rsidRDefault="000855E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Insinuate</w:t>
            </w:r>
          </w:p>
        </w:tc>
        <w:tc>
          <w:tcPr>
            <w:tcW w:w="540" w:type="dxa"/>
          </w:tcPr>
          <w:p w:rsidR="0065166D" w:rsidRDefault="0012259F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</w:p>
        </w:tc>
        <w:tc>
          <w:tcPr>
            <w:tcW w:w="6768" w:type="dxa"/>
          </w:tcPr>
          <w:p w:rsidR="0065166D" w:rsidRDefault="0012259F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suggest or hint slyly</w:t>
            </w:r>
          </w:p>
        </w:tc>
      </w:tr>
      <w:tr w:rsidR="0065166D">
        <w:tc>
          <w:tcPr>
            <w:tcW w:w="1548" w:type="dxa"/>
          </w:tcPr>
          <w:p w:rsidR="0065166D" w:rsidRDefault="000855E4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Haphazardly</w:t>
            </w:r>
          </w:p>
        </w:tc>
        <w:tc>
          <w:tcPr>
            <w:tcW w:w="540" w:type="dxa"/>
          </w:tcPr>
          <w:p w:rsidR="0065166D" w:rsidRDefault="00000898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Adv</w:t>
            </w:r>
          </w:p>
        </w:tc>
        <w:tc>
          <w:tcPr>
            <w:tcW w:w="6768" w:type="dxa"/>
          </w:tcPr>
          <w:p w:rsidR="0065166D" w:rsidRDefault="00000898" w:rsidP="009210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do something carelessly</w:t>
            </w:r>
          </w:p>
        </w:tc>
      </w:tr>
    </w:tbl>
    <w:p w:rsidR="0092101A" w:rsidRPr="0092101A" w:rsidRDefault="0092101A" w:rsidP="0065166D">
      <w:pPr>
        <w:rPr>
          <w:rFonts w:ascii="Garamond" w:hAnsi="Garamond"/>
        </w:rPr>
      </w:pPr>
    </w:p>
    <w:sectPr w:rsidR="0092101A" w:rsidRPr="0092101A" w:rsidSect="0092101A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A2" w:rsidRDefault="006108A2" w:rsidP="006108A2">
      <w:r>
        <w:separator/>
      </w:r>
    </w:p>
  </w:endnote>
  <w:endnote w:type="continuationSeparator" w:id="0">
    <w:p w:rsidR="006108A2" w:rsidRDefault="006108A2" w:rsidP="0061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A2" w:rsidRDefault="006108A2" w:rsidP="006108A2">
      <w:r>
        <w:separator/>
      </w:r>
    </w:p>
  </w:footnote>
  <w:footnote w:type="continuationSeparator" w:id="0">
    <w:p w:rsidR="006108A2" w:rsidRDefault="006108A2" w:rsidP="00610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CE" w:rsidRDefault="009D09B4" w:rsidP="001579CE">
    <w:pPr>
      <w:pStyle w:val="Header"/>
      <w:jc w:val="right"/>
      <w:rPr>
        <w:rFonts w:ascii="Garamond" w:hAnsi="Garamond"/>
        <w:sz w:val="22"/>
      </w:rPr>
    </w:pPr>
    <w:r>
      <w:rPr>
        <w:rFonts w:ascii="Garamond" w:hAnsi="Garamond"/>
        <w:i/>
        <w:sz w:val="22"/>
      </w:rPr>
      <w:t xml:space="preserve">A Raisin in the Sun </w:t>
    </w:r>
    <w:r w:rsidR="001579CE">
      <w:rPr>
        <w:rFonts w:ascii="Garamond" w:hAnsi="Garamond"/>
        <w:sz w:val="22"/>
      </w:rPr>
      <w:t xml:space="preserve">by </w:t>
    </w:r>
    <w:r>
      <w:rPr>
        <w:rFonts w:ascii="Garamond" w:hAnsi="Garamond"/>
        <w:sz w:val="22"/>
      </w:rPr>
      <w:t>Lorraine Hansberry</w:t>
    </w:r>
  </w:p>
  <w:p w:rsidR="001579CE" w:rsidRPr="001579CE" w:rsidRDefault="001579CE" w:rsidP="001579CE">
    <w:pPr>
      <w:pStyle w:val="Header"/>
      <w:jc w:val="right"/>
      <w:rPr>
        <w:rFonts w:ascii="Garamond" w:hAnsi="Garamond"/>
        <w:sz w:val="22"/>
      </w:rPr>
    </w:pPr>
    <w:r>
      <w:rPr>
        <w:rFonts w:ascii="Garamond" w:hAnsi="Garamond"/>
        <w:sz w:val="22"/>
      </w:rPr>
      <w:t>Vocabulary &amp; Grammar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2101A"/>
    <w:rsid w:val="00000898"/>
    <w:rsid w:val="000855E4"/>
    <w:rsid w:val="0012259F"/>
    <w:rsid w:val="001579CE"/>
    <w:rsid w:val="00491E08"/>
    <w:rsid w:val="006108A2"/>
    <w:rsid w:val="0065166D"/>
    <w:rsid w:val="00690078"/>
    <w:rsid w:val="008830E1"/>
    <w:rsid w:val="008E5DA8"/>
    <w:rsid w:val="0092101A"/>
    <w:rsid w:val="009D09B4"/>
    <w:rsid w:val="00CB604E"/>
    <w:rsid w:val="00DB2530"/>
    <w:rsid w:val="00E905EC"/>
    <w:rsid w:val="00F5121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0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7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9CE"/>
  </w:style>
  <w:style w:type="paragraph" w:styleId="Footer">
    <w:name w:val="footer"/>
    <w:basedOn w:val="Normal"/>
    <w:link w:val="FooterChar"/>
    <w:uiPriority w:val="99"/>
    <w:semiHidden/>
    <w:unhideWhenUsed/>
    <w:rsid w:val="00157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9CE"/>
  </w:style>
  <w:style w:type="paragraph" w:styleId="BalloonText">
    <w:name w:val="Balloon Text"/>
    <w:basedOn w:val="Normal"/>
    <w:link w:val="BalloonTextChar"/>
    <w:uiPriority w:val="99"/>
    <w:semiHidden/>
    <w:unhideWhenUsed/>
    <w:rsid w:val="00CB6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High School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Filkins</dc:creator>
  <cp:keywords/>
  <cp:lastModifiedBy>bps</cp:lastModifiedBy>
  <cp:revision>2</cp:revision>
  <cp:lastPrinted>2013-03-11T14:36:00Z</cp:lastPrinted>
  <dcterms:created xsi:type="dcterms:W3CDTF">2013-05-06T11:49:00Z</dcterms:created>
  <dcterms:modified xsi:type="dcterms:W3CDTF">2013-05-06T11:49:00Z</dcterms:modified>
</cp:coreProperties>
</file>