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7803" w14:textId="77777777" w:rsidR="003D5288" w:rsidRDefault="00C0139A" w:rsidP="007A52F1">
      <w:pPr>
        <w:pStyle w:val="NoSpacing"/>
        <w:jc w:val="center"/>
        <w:rPr>
          <w:rFonts w:ascii="Garamond" w:hAnsi="Garamond"/>
          <w:i/>
        </w:rPr>
      </w:pPr>
      <w:bookmarkStart w:id="0" w:name="_GoBack"/>
      <w:bookmarkEnd w:id="0"/>
      <w:r>
        <w:rPr>
          <w:rFonts w:ascii="Garamond" w:hAnsi="Garamond"/>
        </w:rPr>
        <w:t>Sophomore Honors English</w:t>
      </w:r>
      <w:r w:rsidR="003D5288">
        <w:rPr>
          <w:rFonts w:ascii="Garamond" w:hAnsi="Garamond"/>
        </w:rPr>
        <w:t xml:space="preserve">: </w:t>
      </w:r>
      <w:r w:rsidR="007F5D74">
        <w:rPr>
          <w:rFonts w:ascii="Garamond" w:hAnsi="Garamond"/>
        </w:rPr>
        <w:t xml:space="preserve">The </w:t>
      </w:r>
      <w:r>
        <w:rPr>
          <w:rFonts w:ascii="Garamond" w:hAnsi="Garamond"/>
        </w:rPr>
        <w:t>Poetry Anthology</w:t>
      </w:r>
    </w:p>
    <w:p w14:paraId="7BA1EF6A" w14:textId="77777777" w:rsidR="003D5288" w:rsidRDefault="003D5288" w:rsidP="003D5288">
      <w:pPr>
        <w:pStyle w:val="NoSpacing"/>
        <w:jc w:val="center"/>
        <w:rPr>
          <w:rFonts w:ascii="Garamond" w:hAnsi="Garamond"/>
          <w:i/>
        </w:rPr>
      </w:pPr>
    </w:p>
    <w:p w14:paraId="0E6ABE08" w14:textId="77777777" w:rsidR="003D5288" w:rsidRDefault="003D5288" w:rsidP="003D5288">
      <w:pPr>
        <w:pStyle w:val="NoSpacing"/>
        <w:rPr>
          <w:rFonts w:ascii="Garamond" w:hAnsi="Garamond"/>
        </w:rPr>
      </w:pPr>
      <w:r w:rsidRPr="007F20F7">
        <w:rPr>
          <w:rFonts w:ascii="Garamond" w:hAnsi="Garamond"/>
          <w:b/>
        </w:rPr>
        <w:t>Unit Summary:</w:t>
      </w:r>
      <w:r>
        <w:rPr>
          <w:rFonts w:ascii="Garamond" w:hAnsi="Garamond"/>
        </w:rPr>
        <w:t xml:space="preserve">  </w:t>
      </w:r>
      <w:r w:rsidR="007F5D74">
        <w:rPr>
          <w:rFonts w:ascii="Garamond" w:hAnsi="Garamond"/>
        </w:rPr>
        <w:t>In small assigned groups, students will complete all pre-reading and analyzing poem steps, create suitable artifacts, and teach their poems to the class in a formal presentation.</w:t>
      </w:r>
    </w:p>
    <w:p w14:paraId="3008EA96" w14:textId="77777777" w:rsidR="003D5288" w:rsidRDefault="003D5288" w:rsidP="003D5288">
      <w:pPr>
        <w:pStyle w:val="NoSpacing"/>
        <w:rPr>
          <w:rFonts w:ascii="Garamond" w:hAnsi="Garamond"/>
        </w:rPr>
      </w:pPr>
    </w:p>
    <w:p w14:paraId="611C4060" w14:textId="77777777" w:rsidR="003D5288" w:rsidRDefault="003D5288" w:rsidP="003D5288">
      <w:pPr>
        <w:pStyle w:val="NoSpacing"/>
        <w:rPr>
          <w:rFonts w:ascii="Garamond" w:hAnsi="Garamond"/>
        </w:rPr>
      </w:pPr>
      <w:r w:rsidRPr="007F20F7">
        <w:rPr>
          <w:rFonts w:ascii="Garamond" w:hAnsi="Garamond"/>
          <w:b/>
        </w:rPr>
        <w:t>Unit Purpose:</w:t>
      </w:r>
      <w:r>
        <w:rPr>
          <w:rFonts w:ascii="Garamond" w:hAnsi="Garamond"/>
        </w:rPr>
        <w:t xml:space="preserve">  The purpose of t</w:t>
      </w:r>
      <w:r w:rsidR="007F5D74">
        <w:rPr>
          <w:rFonts w:ascii="Garamond" w:hAnsi="Garamond"/>
        </w:rPr>
        <w:t xml:space="preserve">he freshman poetry unit is for students to learn how to effectively analyze a difficult Shakespearean sonnet by identifying unfamiliar vocabulary, visualizing the poem, plain sensing the poem, identifying all examples of figurative language, identifying and analyzing tone, and finally they must be able to draw conclusions about the sonnet by explaining the poet’s values and the poem’s themes.  </w:t>
      </w:r>
    </w:p>
    <w:p w14:paraId="13DE9272" w14:textId="77777777" w:rsidR="003D5288" w:rsidRDefault="003D5288" w:rsidP="003D5288">
      <w:pPr>
        <w:pStyle w:val="NoSpacing"/>
        <w:rPr>
          <w:rFonts w:ascii="Garamond" w:hAnsi="Garamond"/>
        </w:rPr>
      </w:pPr>
    </w:p>
    <w:p w14:paraId="5CA4E4A5" w14:textId="77777777" w:rsidR="003D5288" w:rsidRPr="007F20F7" w:rsidRDefault="003D5288" w:rsidP="003D5288">
      <w:pPr>
        <w:pStyle w:val="NoSpacing"/>
        <w:rPr>
          <w:rFonts w:ascii="Garamond" w:hAnsi="Garamond"/>
          <w:b/>
        </w:rPr>
      </w:pPr>
      <w:r w:rsidRPr="007F20F7">
        <w:rPr>
          <w:rFonts w:ascii="Garamond" w:hAnsi="Garamond"/>
          <w:b/>
        </w:rPr>
        <w:t>Essential Questions:</w:t>
      </w:r>
    </w:p>
    <w:p w14:paraId="3CE487DA" w14:textId="77777777" w:rsidR="00EC097A" w:rsidRPr="007F5D74" w:rsidRDefault="007F5D74" w:rsidP="007F5D74">
      <w:pPr>
        <w:pStyle w:val="NoSpacing"/>
        <w:numPr>
          <w:ilvl w:val="0"/>
          <w:numId w:val="1"/>
        </w:numPr>
        <w:rPr>
          <w:rFonts w:ascii="Garamond" w:hAnsi="Garamond"/>
          <w:b/>
        </w:rPr>
      </w:pPr>
      <w:r>
        <w:rPr>
          <w:rFonts w:ascii="Garamond" w:hAnsi="Garamond"/>
        </w:rPr>
        <w:t>What’s the difference between a thoughtful and a thoughtless critique?</w:t>
      </w:r>
    </w:p>
    <w:p w14:paraId="263C7DFB" w14:textId="77777777" w:rsidR="007F5D74" w:rsidRPr="007F5D74" w:rsidRDefault="007F5D74" w:rsidP="007F5D74">
      <w:pPr>
        <w:pStyle w:val="NoSpacing"/>
        <w:numPr>
          <w:ilvl w:val="0"/>
          <w:numId w:val="1"/>
        </w:numPr>
        <w:rPr>
          <w:rFonts w:ascii="Garamond" w:hAnsi="Garamond"/>
          <w:b/>
        </w:rPr>
      </w:pPr>
      <w:r>
        <w:rPr>
          <w:rFonts w:ascii="Garamond" w:hAnsi="Garamond"/>
        </w:rPr>
        <w:t>What makes an oral presentation good?</w:t>
      </w:r>
    </w:p>
    <w:p w14:paraId="79B9BA1B" w14:textId="77777777" w:rsidR="007F5D74" w:rsidRPr="007F5D74" w:rsidRDefault="007F5D74" w:rsidP="007F5D74">
      <w:pPr>
        <w:pStyle w:val="NoSpacing"/>
        <w:numPr>
          <w:ilvl w:val="0"/>
          <w:numId w:val="1"/>
        </w:numPr>
        <w:rPr>
          <w:rFonts w:ascii="Garamond" w:hAnsi="Garamond"/>
          <w:b/>
        </w:rPr>
      </w:pPr>
      <w:r>
        <w:rPr>
          <w:rFonts w:ascii="Garamond" w:hAnsi="Garamond"/>
        </w:rPr>
        <w:t>How can William Shakespeare’s sonnets be explored and analyzed without trivializing the themes he presents?</w:t>
      </w:r>
    </w:p>
    <w:p w14:paraId="6525994A" w14:textId="77777777" w:rsidR="007F5D74" w:rsidRPr="007F5D74" w:rsidRDefault="007F5D74" w:rsidP="007F5D74">
      <w:pPr>
        <w:pStyle w:val="NoSpacing"/>
        <w:numPr>
          <w:ilvl w:val="0"/>
          <w:numId w:val="1"/>
        </w:numPr>
        <w:rPr>
          <w:rFonts w:ascii="Garamond" w:hAnsi="Garamond"/>
          <w:b/>
        </w:rPr>
      </w:pPr>
      <w:r>
        <w:rPr>
          <w:rFonts w:ascii="Garamond" w:hAnsi="Garamond"/>
        </w:rPr>
        <w:t>How much understanding of poetry does one need in order to become competent in its analysis?</w:t>
      </w:r>
    </w:p>
    <w:p w14:paraId="6E7692E8" w14:textId="77777777" w:rsidR="007F5D74" w:rsidRPr="004D3F94" w:rsidRDefault="007F5D74" w:rsidP="007F5D74">
      <w:pPr>
        <w:pStyle w:val="NoSpacing"/>
        <w:ind w:left="720"/>
        <w:rPr>
          <w:rFonts w:ascii="Garamond" w:hAnsi="Garamond"/>
          <w:b/>
        </w:rPr>
      </w:pPr>
    </w:p>
    <w:tbl>
      <w:tblPr>
        <w:tblStyle w:val="TableGrid"/>
        <w:tblW w:w="0" w:type="auto"/>
        <w:tblLook w:val="04A0" w:firstRow="1" w:lastRow="0" w:firstColumn="1" w:lastColumn="0" w:noHBand="0" w:noVBand="1"/>
      </w:tblPr>
      <w:tblGrid>
        <w:gridCol w:w="4428"/>
        <w:gridCol w:w="4428"/>
      </w:tblGrid>
      <w:tr w:rsidR="003D5288" w:rsidRPr="004D3F94" w14:paraId="3EEE43A4" w14:textId="77777777" w:rsidTr="003D5288">
        <w:tc>
          <w:tcPr>
            <w:tcW w:w="4428" w:type="dxa"/>
          </w:tcPr>
          <w:p w14:paraId="55EEC51E" w14:textId="77777777" w:rsidR="003D5288" w:rsidRPr="004D3F94" w:rsidRDefault="003D5288" w:rsidP="003D5288">
            <w:pPr>
              <w:pStyle w:val="NoSpacing"/>
              <w:jc w:val="center"/>
              <w:rPr>
                <w:rFonts w:ascii="Garamond" w:hAnsi="Garamond"/>
                <w:b/>
              </w:rPr>
            </w:pPr>
            <w:r w:rsidRPr="004D3F94">
              <w:rPr>
                <w:rFonts w:ascii="Garamond" w:hAnsi="Garamond"/>
                <w:b/>
              </w:rPr>
              <w:t>Pre-Reading Assignments &amp; Activities</w:t>
            </w:r>
          </w:p>
        </w:tc>
        <w:tc>
          <w:tcPr>
            <w:tcW w:w="4428" w:type="dxa"/>
          </w:tcPr>
          <w:p w14:paraId="440CED09" w14:textId="77777777" w:rsidR="003D5288" w:rsidRPr="004D3F94" w:rsidRDefault="003D5288" w:rsidP="003D5288">
            <w:pPr>
              <w:pStyle w:val="NoSpacing"/>
              <w:jc w:val="center"/>
              <w:rPr>
                <w:rFonts w:ascii="Garamond" w:hAnsi="Garamond"/>
                <w:b/>
              </w:rPr>
            </w:pPr>
            <w:r w:rsidRPr="004D3F94">
              <w:rPr>
                <w:rFonts w:ascii="Garamond" w:hAnsi="Garamond"/>
                <w:b/>
              </w:rPr>
              <w:t>Formative</w:t>
            </w:r>
            <w:r>
              <w:rPr>
                <w:rFonts w:ascii="Garamond" w:hAnsi="Garamond"/>
                <w:b/>
              </w:rPr>
              <w:t xml:space="preserve"> &amp; Summative Assessments</w:t>
            </w:r>
          </w:p>
        </w:tc>
      </w:tr>
      <w:tr w:rsidR="003D5288" w14:paraId="750DBB64" w14:textId="77777777" w:rsidTr="003D5288">
        <w:tc>
          <w:tcPr>
            <w:tcW w:w="4428" w:type="dxa"/>
          </w:tcPr>
          <w:p w14:paraId="55A5CE75" w14:textId="77777777" w:rsidR="003D5288" w:rsidRDefault="007F5D74" w:rsidP="003D5288">
            <w:pPr>
              <w:pStyle w:val="NoSpacing"/>
              <w:rPr>
                <w:rFonts w:ascii="Garamond" w:hAnsi="Garamond"/>
              </w:rPr>
            </w:pPr>
            <w:r>
              <w:rPr>
                <w:rFonts w:ascii="Garamond" w:hAnsi="Garamond"/>
              </w:rPr>
              <w:t>What is poetry to you? Mini Project</w:t>
            </w:r>
          </w:p>
        </w:tc>
        <w:tc>
          <w:tcPr>
            <w:tcW w:w="4428" w:type="dxa"/>
          </w:tcPr>
          <w:p w14:paraId="54EE3D36" w14:textId="77777777" w:rsidR="003D5288" w:rsidRDefault="007F5D74" w:rsidP="00EC097A">
            <w:pPr>
              <w:pStyle w:val="NoSpacing"/>
              <w:rPr>
                <w:rFonts w:ascii="Garamond" w:hAnsi="Garamond"/>
              </w:rPr>
            </w:pPr>
            <w:r>
              <w:rPr>
                <w:rFonts w:ascii="Garamond" w:hAnsi="Garamond"/>
              </w:rPr>
              <w:t>For a major grade, students will create a sign where they will be grades on:</w:t>
            </w:r>
          </w:p>
          <w:p w14:paraId="52AF313C" w14:textId="77777777" w:rsidR="007F5D74" w:rsidRDefault="007F5D74" w:rsidP="007F5D74">
            <w:pPr>
              <w:pStyle w:val="NoSpacing"/>
              <w:numPr>
                <w:ilvl w:val="0"/>
                <w:numId w:val="19"/>
              </w:numPr>
              <w:rPr>
                <w:rFonts w:ascii="Garamond" w:hAnsi="Garamond"/>
              </w:rPr>
            </w:pPr>
            <w:r>
              <w:rPr>
                <w:rFonts w:ascii="Garamond" w:hAnsi="Garamond"/>
              </w:rPr>
              <w:t>The color/texture of their sign</w:t>
            </w:r>
          </w:p>
          <w:p w14:paraId="2600A4DD" w14:textId="77777777" w:rsidR="007F5D74" w:rsidRPr="007F5D74" w:rsidRDefault="007F5D74" w:rsidP="007F5D74">
            <w:pPr>
              <w:pStyle w:val="NoSpacing"/>
              <w:numPr>
                <w:ilvl w:val="0"/>
                <w:numId w:val="19"/>
              </w:numPr>
              <w:rPr>
                <w:rFonts w:ascii="Garamond" w:hAnsi="Garamond"/>
              </w:rPr>
            </w:pPr>
            <w:r>
              <w:rPr>
                <w:rFonts w:ascii="Garamond" w:hAnsi="Garamond"/>
              </w:rPr>
              <w:t xml:space="preserve">Whether or not they use one word or short phrase to answer the question in the left column.  Example:  Poetry is </w:t>
            </w:r>
            <w:r w:rsidRPr="007F5D74">
              <w:rPr>
                <w:rFonts w:ascii="Engravers MT" w:hAnsi="Engravers MT"/>
              </w:rPr>
              <w:t>Self-Expression</w:t>
            </w:r>
          </w:p>
          <w:p w14:paraId="01C17281" w14:textId="77777777" w:rsidR="007F5D74" w:rsidRDefault="007F5D74" w:rsidP="007F5D74">
            <w:pPr>
              <w:pStyle w:val="NoSpacing"/>
              <w:numPr>
                <w:ilvl w:val="0"/>
                <w:numId w:val="19"/>
              </w:numPr>
              <w:rPr>
                <w:rFonts w:ascii="Garamond" w:hAnsi="Garamond"/>
              </w:rPr>
            </w:pPr>
            <w:r>
              <w:rPr>
                <w:rFonts w:ascii="Garamond" w:hAnsi="Garamond"/>
              </w:rPr>
              <w:t>A paragraph reflection where they tell me why they chose the word or short phrase they chose</w:t>
            </w:r>
          </w:p>
          <w:p w14:paraId="75526586" w14:textId="77777777" w:rsidR="007F5D74" w:rsidRDefault="007F5D74" w:rsidP="007F5D74">
            <w:pPr>
              <w:pStyle w:val="NoSpacing"/>
              <w:numPr>
                <w:ilvl w:val="0"/>
                <w:numId w:val="19"/>
              </w:numPr>
              <w:rPr>
                <w:rFonts w:ascii="Garamond" w:hAnsi="Garamond"/>
              </w:rPr>
            </w:pPr>
            <w:r>
              <w:rPr>
                <w:rFonts w:ascii="Garamond" w:hAnsi="Garamond"/>
              </w:rPr>
              <w:t>An informal presentation of their signs</w:t>
            </w:r>
          </w:p>
        </w:tc>
      </w:tr>
      <w:tr w:rsidR="003D5288" w14:paraId="0408A8EF" w14:textId="77777777" w:rsidTr="003D5288">
        <w:tc>
          <w:tcPr>
            <w:tcW w:w="4428" w:type="dxa"/>
          </w:tcPr>
          <w:p w14:paraId="2ADAE9E2" w14:textId="77777777" w:rsidR="003D5288" w:rsidRDefault="007F5D74" w:rsidP="007F5D74">
            <w:pPr>
              <w:pStyle w:val="NoSpacing"/>
              <w:rPr>
                <w:rFonts w:ascii="Garamond" w:hAnsi="Garamond"/>
              </w:rPr>
            </w:pPr>
            <w:r>
              <w:rPr>
                <w:rFonts w:ascii="Garamond" w:hAnsi="Garamond"/>
              </w:rPr>
              <w:t>Figurative Language Power Point Notes</w:t>
            </w:r>
          </w:p>
        </w:tc>
        <w:tc>
          <w:tcPr>
            <w:tcW w:w="4428" w:type="dxa"/>
          </w:tcPr>
          <w:p w14:paraId="2B4B5500" w14:textId="77777777" w:rsidR="00EC097A" w:rsidRPr="00EC097A" w:rsidRDefault="007F5D74" w:rsidP="007F5D74">
            <w:pPr>
              <w:pStyle w:val="NoSpacing"/>
              <w:rPr>
                <w:rFonts w:ascii="Garamond" w:hAnsi="Garamond"/>
              </w:rPr>
            </w:pPr>
            <w:r>
              <w:rPr>
                <w:rFonts w:ascii="Garamond" w:hAnsi="Garamond"/>
              </w:rPr>
              <w:t>For a class participation/class work grade, students will take notes via power point on figurative language</w:t>
            </w:r>
            <w:r w:rsidR="00C0139A">
              <w:rPr>
                <w:rFonts w:ascii="Garamond" w:hAnsi="Garamond"/>
              </w:rPr>
              <w:t xml:space="preserve"> terms</w:t>
            </w:r>
          </w:p>
        </w:tc>
      </w:tr>
      <w:tr w:rsidR="007A52F1" w14:paraId="3B46F957" w14:textId="77777777" w:rsidTr="003D5288">
        <w:tc>
          <w:tcPr>
            <w:tcW w:w="4428" w:type="dxa"/>
          </w:tcPr>
          <w:p w14:paraId="5B459AAF" w14:textId="77777777" w:rsidR="007A52F1" w:rsidRDefault="007A52F1" w:rsidP="007F5D74">
            <w:pPr>
              <w:pStyle w:val="NoSpacing"/>
              <w:rPr>
                <w:rFonts w:ascii="Garamond" w:hAnsi="Garamond"/>
              </w:rPr>
            </w:pPr>
            <w:r>
              <w:rPr>
                <w:rFonts w:ascii="Garamond" w:hAnsi="Garamond"/>
              </w:rPr>
              <w:t>New York Times Article</w:t>
            </w:r>
          </w:p>
        </w:tc>
        <w:tc>
          <w:tcPr>
            <w:tcW w:w="4428" w:type="dxa"/>
          </w:tcPr>
          <w:p w14:paraId="184C1ED1" w14:textId="77777777" w:rsidR="007A52F1" w:rsidRDefault="007A52F1" w:rsidP="007F5D74">
            <w:pPr>
              <w:pStyle w:val="NoSpacing"/>
              <w:rPr>
                <w:rFonts w:ascii="Garamond" w:hAnsi="Garamond"/>
              </w:rPr>
            </w:pPr>
            <w:r>
              <w:rPr>
                <w:rFonts w:ascii="Garamond" w:hAnsi="Garamond"/>
              </w:rPr>
              <w:t>For a homework grade, students will read the New York Times Article “A Rainbow of Poets who Rhyme from Life” using the I’s &amp;/or C’s method to prepare for “What Makes a Good Presentation?” Notes &amp; Activity</w:t>
            </w:r>
          </w:p>
        </w:tc>
      </w:tr>
      <w:tr w:rsidR="007F5D74" w14:paraId="14323259" w14:textId="77777777" w:rsidTr="003D5288">
        <w:tc>
          <w:tcPr>
            <w:tcW w:w="4428" w:type="dxa"/>
          </w:tcPr>
          <w:p w14:paraId="2CD84809" w14:textId="77777777" w:rsidR="007F5D74" w:rsidRDefault="007F5D74" w:rsidP="007F5D74">
            <w:pPr>
              <w:pStyle w:val="NoSpacing"/>
              <w:rPr>
                <w:rFonts w:ascii="Garamond" w:hAnsi="Garamond"/>
              </w:rPr>
            </w:pPr>
            <w:r>
              <w:rPr>
                <w:rFonts w:ascii="Garamond" w:hAnsi="Garamond"/>
              </w:rPr>
              <w:t>What makes a good presentation? Notes</w:t>
            </w:r>
            <w:r w:rsidR="00C0139A">
              <w:rPr>
                <w:rFonts w:ascii="Garamond" w:hAnsi="Garamond"/>
              </w:rPr>
              <w:t xml:space="preserve"> (2)</w:t>
            </w:r>
          </w:p>
        </w:tc>
        <w:tc>
          <w:tcPr>
            <w:tcW w:w="4428" w:type="dxa"/>
          </w:tcPr>
          <w:p w14:paraId="00505B6A" w14:textId="77777777" w:rsidR="00C0139A" w:rsidRDefault="00C0139A" w:rsidP="007F5D74">
            <w:pPr>
              <w:pStyle w:val="NoSpacing"/>
              <w:rPr>
                <w:rFonts w:ascii="Garamond" w:hAnsi="Garamond"/>
              </w:rPr>
            </w:pPr>
            <w:r>
              <w:rPr>
                <w:rFonts w:ascii="Garamond" w:hAnsi="Garamond"/>
              </w:rPr>
              <w:t xml:space="preserve">For CP/CW grades, students </w:t>
            </w:r>
            <w:r w:rsidR="007F5D74">
              <w:rPr>
                <w:rFonts w:ascii="Garamond" w:hAnsi="Garamond"/>
              </w:rPr>
              <w:t>will</w:t>
            </w:r>
            <w:r>
              <w:rPr>
                <w:rFonts w:ascii="Garamond" w:hAnsi="Garamond"/>
              </w:rPr>
              <w:t>:</w:t>
            </w:r>
            <w:r w:rsidR="007F5D74">
              <w:rPr>
                <w:rFonts w:ascii="Garamond" w:hAnsi="Garamond"/>
              </w:rPr>
              <w:t xml:space="preserve"> </w:t>
            </w:r>
          </w:p>
          <w:p w14:paraId="25CF9254" w14:textId="77777777" w:rsidR="007F5D74" w:rsidRDefault="00C0139A" w:rsidP="00C0139A">
            <w:pPr>
              <w:pStyle w:val="NoSpacing"/>
              <w:numPr>
                <w:ilvl w:val="0"/>
                <w:numId w:val="21"/>
              </w:numPr>
              <w:rPr>
                <w:rFonts w:ascii="Garamond" w:hAnsi="Garamond"/>
              </w:rPr>
            </w:pPr>
            <w:r>
              <w:rPr>
                <w:rFonts w:ascii="Garamond" w:hAnsi="Garamond"/>
              </w:rPr>
              <w:t>M</w:t>
            </w:r>
            <w:r w:rsidR="007F5D74">
              <w:rPr>
                <w:rFonts w:ascii="Garamond" w:hAnsi="Garamond"/>
              </w:rPr>
              <w:t>ake a list of criteria of what makes an excellent oral presentation</w:t>
            </w:r>
          </w:p>
          <w:p w14:paraId="272D696D" w14:textId="77777777" w:rsidR="00C0139A" w:rsidRDefault="00C0139A" w:rsidP="00C0139A">
            <w:pPr>
              <w:pStyle w:val="NoSpacing"/>
              <w:numPr>
                <w:ilvl w:val="0"/>
                <w:numId w:val="21"/>
              </w:numPr>
              <w:rPr>
                <w:rFonts w:ascii="Garamond" w:hAnsi="Garamond"/>
              </w:rPr>
            </w:pPr>
            <w:r>
              <w:rPr>
                <w:rFonts w:ascii="Garamond" w:hAnsi="Garamond"/>
              </w:rPr>
              <w:t xml:space="preserve">View various </w:t>
            </w:r>
            <w:proofErr w:type="spellStart"/>
            <w:r>
              <w:rPr>
                <w:rFonts w:ascii="Garamond" w:hAnsi="Garamond"/>
              </w:rPr>
              <w:t>Def</w:t>
            </w:r>
            <w:proofErr w:type="spellEnd"/>
            <w:r>
              <w:rPr>
                <w:rFonts w:ascii="Garamond" w:hAnsi="Garamond"/>
              </w:rPr>
              <w:t xml:space="preserve"> Poets and take notes on their performances and </w:t>
            </w:r>
            <w:r>
              <w:rPr>
                <w:rFonts w:ascii="Garamond" w:hAnsi="Garamond"/>
              </w:rPr>
              <w:lastRenderedPageBreak/>
              <w:t>whether or not they followed the class criteria</w:t>
            </w:r>
          </w:p>
        </w:tc>
      </w:tr>
      <w:tr w:rsidR="00C0139A" w14:paraId="08CDD588" w14:textId="77777777" w:rsidTr="003D5288">
        <w:tc>
          <w:tcPr>
            <w:tcW w:w="4428" w:type="dxa"/>
          </w:tcPr>
          <w:p w14:paraId="64C23933" w14:textId="77777777" w:rsidR="00C0139A" w:rsidRDefault="00C0139A" w:rsidP="007F5D74">
            <w:pPr>
              <w:pStyle w:val="NoSpacing"/>
              <w:rPr>
                <w:rFonts w:ascii="Garamond" w:hAnsi="Garamond"/>
              </w:rPr>
            </w:pPr>
            <w:r>
              <w:rPr>
                <w:rFonts w:ascii="Garamond" w:hAnsi="Garamond"/>
              </w:rPr>
              <w:lastRenderedPageBreak/>
              <w:t>Figurative Language Quiz</w:t>
            </w:r>
          </w:p>
        </w:tc>
        <w:tc>
          <w:tcPr>
            <w:tcW w:w="4428" w:type="dxa"/>
          </w:tcPr>
          <w:p w14:paraId="0A195490" w14:textId="77777777" w:rsidR="00C0139A" w:rsidRDefault="00C0139A" w:rsidP="007F5D74">
            <w:pPr>
              <w:pStyle w:val="NoSpacing"/>
              <w:rPr>
                <w:rFonts w:ascii="Garamond" w:hAnsi="Garamond"/>
              </w:rPr>
            </w:pPr>
            <w:r>
              <w:rPr>
                <w:rFonts w:ascii="Garamond" w:hAnsi="Garamond"/>
              </w:rPr>
              <w:t xml:space="preserve">For a quiz grade, students will fill in the blanks for various figurative language terms and identify and provide examples of various forms of figurative language </w:t>
            </w:r>
          </w:p>
        </w:tc>
      </w:tr>
      <w:tr w:rsidR="003D5288" w14:paraId="65A6C0E7" w14:textId="77777777" w:rsidTr="003D5288">
        <w:tc>
          <w:tcPr>
            <w:tcW w:w="4428" w:type="dxa"/>
          </w:tcPr>
          <w:p w14:paraId="5B85853E" w14:textId="77777777" w:rsidR="003D5288" w:rsidRPr="0010623A" w:rsidRDefault="003D5288" w:rsidP="003D5288">
            <w:pPr>
              <w:pStyle w:val="NoSpacing"/>
              <w:jc w:val="center"/>
              <w:rPr>
                <w:rFonts w:ascii="Garamond" w:hAnsi="Garamond"/>
                <w:b/>
              </w:rPr>
            </w:pPr>
            <w:r>
              <w:rPr>
                <w:rFonts w:ascii="Garamond" w:hAnsi="Garamond"/>
                <w:b/>
              </w:rPr>
              <w:t>During Reading Assignments</w:t>
            </w:r>
          </w:p>
        </w:tc>
        <w:tc>
          <w:tcPr>
            <w:tcW w:w="4428" w:type="dxa"/>
          </w:tcPr>
          <w:p w14:paraId="2C557643" w14:textId="77777777" w:rsidR="003D5288" w:rsidRPr="0010623A" w:rsidRDefault="003D5288" w:rsidP="003D5288">
            <w:pPr>
              <w:pStyle w:val="NoSpacing"/>
              <w:jc w:val="center"/>
              <w:rPr>
                <w:rFonts w:ascii="Garamond" w:hAnsi="Garamond"/>
                <w:b/>
              </w:rPr>
            </w:pPr>
            <w:r w:rsidRPr="0010623A">
              <w:rPr>
                <w:rFonts w:ascii="Garamond" w:hAnsi="Garamond"/>
                <w:b/>
              </w:rPr>
              <w:t>Formative</w:t>
            </w:r>
            <w:r>
              <w:rPr>
                <w:rFonts w:ascii="Garamond" w:hAnsi="Garamond"/>
                <w:b/>
              </w:rPr>
              <w:t xml:space="preserve"> &amp; Summative</w:t>
            </w:r>
            <w:r w:rsidRPr="0010623A">
              <w:rPr>
                <w:rFonts w:ascii="Garamond" w:hAnsi="Garamond"/>
                <w:b/>
              </w:rPr>
              <w:t xml:space="preserve"> Assessments</w:t>
            </w:r>
          </w:p>
        </w:tc>
      </w:tr>
      <w:tr w:rsidR="003D5288" w14:paraId="73DADAAE" w14:textId="77777777" w:rsidTr="003D5288">
        <w:tc>
          <w:tcPr>
            <w:tcW w:w="4428" w:type="dxa"/>
          </w:tcPr>
          <w:p w14:paraId="49435295" w14:textId="77777777" w:rsidR="003D5288" w:rsidRDefault="00C0139A" w:rsidP="003D5288">
            <w:pPr>
              <w:pStyle w:val="NoSpacing"/>
              <w:rPr>
                <w:rFonts w:ascii="Garamond" w:hAnsi="Garamond"/>
              </w:rPr>
            </w:pPr>
            <w:r>
              <w:rPr>
                <w:rFonts w:ascii="Garamond" w:hAnsi="Garamond"/>
              </w:rPr>
              <w:t>The Sophomore Poetry Anthology</w:t>
            </w:r>
          </w:p>
        </w:tc>
        <w:tc>
          <w:tcPr>
            <w:tcW w:w="4428" w:type="dxa"/>
          </w:tcPr>
          <w:p w14:paraId="36C3F0DA" w14:textId="77777777" w:rsidR="003D5288" w:rsidRDefault="00C0139A" w:rsidP="003B562A">
            <w:pPr>
              <w:pStyle w:val="NoSpacing"/>
              <w:rPr>
                <w:rFonts w:ascii="Garamond" w:hAnsi="Garamond"/>
              </w:rPr>
            </w:pPr>
            <w:r>
              <w:rPr>
                <w:rFonts w:ascii="Garamond" w:hAnsi="Garamond"/>
              </w:rPr>
              <w:t>Individually</w:t>
            </w:r>
            <w:r w:rsidR="007F5D74">
              <w:rPr>
                <w:rFonts w:ascii="Garamond" w:hAnsi="Garamond"/>
              </w:rPr>
              <w:t>, students will receive a major grade fo</w:t>
            </w:r>
            <w:r w:rsidR="00046AF3">
              <w:rPr>
                <w:rFonts w:ascii="Garamond" w:hAnsi="Garamond"/>
              </w:rPr>
              <w:t>r completing the following</w:t>
            </w:r>
            <w:r w:rsidR="007F5D74">
              <w:rPr>
                <w:rFonts w:ascii="Garamond" w:hAnsi="Garamond"/>
              </w:rPr>
              <w:t xml:space="preserve"> steps:</w:t>
            </w:r>
          </w:p>
          <w:p w14:paraId="15FBA30E" w14:textId="77777777" w:rsidR="007F5D74" w:rsidRDefault="00046AF3" w:rsidP="00046AF3">
            <w:pPr>
              <w:pStyle w:val="NoSpacing"/>
              <w:numPr>
                <w:ilvl w:val="0"/>
                <w:numId w:val="20"/>
              </w:numPr>
              <w:rPr>
                <w:rFonts w:ascii="Garamond" w:hAnsi="Garamond"/>
              </w:rPr>
            </w:pPr>
            <w:r>
              <w:rPr>
                <w:rFonts w:ascii="Garamond" w:hAnsi="Garamond"/>
              </w:rPr>
              <w:t>Create an original cover for their anthologies</w:t>
            </w:r>
          </w:p>
          <w:p w14:paraId="71AB0AFA" w14:textId="77777777" w:rsidR="00046AF3" w:rsidRDefault="00046AF3" w:rsidP="00046AF3">
            <w:pPr>
              <w:pStyle w:val="NoSpacing"/>
              <w:numPr>
                <w:ilvl w:val="0"/>
                <w:numId w:val="20"/>
              </w:numPr>
              <w:rPr>
                <w:rFonts w:ascii="Garamond" w:hAnsi="Garamond"/>
              </w:rPr>
            </w:pPr>
            <w:r>
              <w:rPr>
                <w:rFonts w:ascii="Garamond" w:hAnsi="Garamond"/>
              </w:rPr>
              <w:t>Provide one quotation to serve as a theme for their anthology</w:t>
            </w:r>
          </w:p>
          <w:p w14:paraId="49D1102E" w14:textId="77777777" w:rsidR="00046AF3" w:rsidRDefault="00046AF3" w:rsidP="00046AF3">
            <w:pPr>
              <w:pStyle w:val="NoSpacing"/>
              <w:numPr>
                <w:ilvl w:val="0"/>
                <w:numId w:val="20"/>
              </w:numPr>
              <w:rPr>
                <w:rFonts w:ascii="Garamond" w:hAnsi="Garamond"/>
              </w:rPr>
            </w:pPr>
            <w:r>
              <w:rPr>
                <w:rFonts w:ascii="Garamond" w:hAnsi="Garamond"/>
              </w:rPr>
              <w:t>Have a table of contents</w:t>
            </w:r>
          </w:p>
          <w:p w14:paraId="74669C2F" w14:textId="77777777" w:rsidR="00046AF3" w:rsidRDefault="00046AF3" w:rsidP="00046AF3">
            <w:pPr>
              <w:pStyle w:val="NoSpacing"/>
              <w:numPr>
                <w:ilvl w:val="0"/>
                <w:numId w:val="20"/>
              </w:numPr>
              <w:rPr>
                <w:rFonts w:ascii="Garamond" w:hAnsi="Garamond"/>
              </w:rPr>
            </w:pPr>
            <w:r>
              <w:rPr>
                <w:rFonts w:ascii="Garamond" w:hAnsi="Garamond"/>
              </w:rPr>
              <w:t>Compose a 1-page preface</w:t>
            </w:r>
          </w:p>
          <w:p w14:paraId="1F82B15C" w14:textId="77777777" w:rsidR="00046AF3" w:rsidRPr="00046AF3" w:rsidRDefault="00046AF3" w:rsidP="00046AF3">
            <w:pPr>
              <w:pStyle w:val="NoSpacing"/>
              <w:numPr>
                <w:ilvl w:val="0"/>
                <w:numId w:val="20"/>
              </w:numPr>
              <w:rPr>
                <w:rFonts w:ascii="Garamond" w:hAnsi="Garamond"/>
              </w:rPr>
            </w:pPr>
            <w:r>
              <w:rPr>
                <w:rFonts w:ascii="Garamond" w:hAnsi="Garamond"/>
              </w:rPr>
              <w:t>Write 10 original poems using the formats listed below</w:t>
            </w:r>
          </w:p>
        </w:tc>
      </w:tr>
      <w:tr w:rsidR="00046AF3" w14:paraId="1A8CCA42" w14:textId="77777777" w:rsidTr="003D5288">
        <w:tc>
          <w:tcPr>
            <w:tcW w:w="4428" w:type="dxa"/>
          </w:tcPr>
          <w:p w14:paraId="2E043142" w14:textId="77777777" w:rsidR="00046AF3" w:rsidRDefault="00046AF3" w:rsidP="003D5288">
            <w:pPr>
              <w:pStyle w:val="NoSpacing"/>
              <w:rPr>
                <w:rFonts w:ascii="Garamond" w:hAnsi="Garamond"/>
              </w:rPr>
            </w:pPr>
            <w:r>
              <w:rPr>
                <w:rFonts w:ascii="Garamond" w:hAnsi="Garamond"/>
              </w:rPr>
              <w:t>Poem Format Notes &amp; Activities (5)</w:t>
            </w:r>
          </w:p>
        </w:tc>
        <w:tc>
          <w:tcPr>
            <w:tcW w:w="4428" w:type="dxa"/>
          </w:tcPr>
          <w:p w14:paraId="71E2881E" w14:textId="77777777" w:rsidR="00046AF3" w:rsidRDefault="00046AF3" w:rsidP="003B562A">
            <w:pPr>
              <w:pStyle w:val="NoSpacing"/>
              <w:rPr>
                <w:rFonts w:ascii="Garamond" w:hAnsi="Garamond"/>
              </w:rPr>
            </w:pPr>
            <w:r>
              <w:rPr>
                <w:rFonts w:ascii="Garamond" w:hAnsi="Garamond"/>
              </w:rPr>
              <w:t>For CP/CW grades, we will complete 5 worksheets, take notes on the 5 different types of poems students will have to write for their anthologies, and look at 5 samples of poems for the following formats:  the sonnet, the rhyming poem, the free verse, the concrete poem, and the elegy</w:t>
            </w:r>
          </w:p>
        </w:tc>
      </w:tr>
      <w:tr w:rsidR="003D5288" w14:paraId="08B044D4" w14:textId="77777777" w:rsidTr="003D5288">
        <w:tc>
          <w:tcPr>
            <w:tcW w:w="4428" w:type="dxa"/>
          </w:tcPr>
          <w:p w14:paraId="2637F40F" w14:textId="77777777" w:rsidR="003D5288" w:rsidRPr="0001268B" w:rsidRDefault="003D5288" w:rsidP="003D5288">
            <w:pPr>
              <w:pStyle w:val="NoSpacing"/>
              <w:jc w:val="center"/>
              <w:rPr>
                <w:rFonts w:ascii="Garamond" w:hAnsi="Garamond"/>
                <w:b/>
              </w:rPr>
            </w:pPr>
            <w:r w:rsidRPr="0001268B">
              <w:rPr>
                <w:rFonts w:ascii="Garamond" w:hAnsi="Garamond"/>
                <w:b/>
              </w:rPr>
              <w:t>Post Reading Assignments</w:t>
            </w:r>
          </w:p>
        </w:tc>
        <w:tc>
          <w:tcPr>
            <w:tcW w:w="4428" w:type="dxa"/>
          </w:tcPr>
          <w:p w14:paraId="4B9AB220" w14:textId="77777777" w:rsidR="003D5288" w:rsidRPr="0001268B" w:rsidRDefault="003D5288" w:rsidP="003D5288">
            <w:pPr>
              <w:pStyle w:val="NoSpacing"/>
              <w:jc w:val="center"/>
              <w:rPr>
                <w:rFonts w:ascii="Garamond" w:hAnsi="Garamond"/>
                <w:b/>
              </w:rPr>
            </w:pPr>
            <w:r>
              <w:rPr>
                <w:rFonts w:ascii="Garamond" w:hAnsi="Garamond"/>
                <w:b/>
              </w:rPr>
              <w:t xml:space="preserve">Formative &amp; </w:t>
            </w:r>
            <w:r w:rsidRPr="0001268B">
              <w:rPr>
                <w:rFonts w:ascii="Garamond" w:hAnsi="Garamond"/>
                <w:b/>
              </w:rPr>
              <w:t>Summative Assessments</w:t>
            </w:r>
          </w:p>
        </w:tc>
      </w:tr>
      <w:tr w:rsidR="003B562A" w14:paraId="7E744434" w14:textId="77777777" w:rsidTr="003D5288">
        <w:tc>
          <w:tcPr>
            <w:tcW w:w="4428" w:type="dxa"/>
          </w:tcPr>
          <w:p w14:paraId="6D4D2C44" w14:textId="77777777" w:rsidR="003B562A" w:rsidRPr="003B562A" w:rsidRDefault="00046AF3" w:rsidP="003B562A">
            <w:pPr>
              <w:pStyle w:val="NoSpacing"/>
              <w:rPr>
                <w:rFonts w:ascii="Garamond" w:hAnsi="Garamond"/>
              </w:rPr>
            </w:pPr>
            <w:r>
              <w:rPr>
                <w:rFonts w:ascii="Garamond" w:hAnsi="Garamond"/>
              </w:rPr>
              <w:t>Oral Presentation</w:t>
            </w:r>
          </w:p>
        </w:tc>
        <w:tc>
          <w:tcPr>
            <w:tcW w:w="4428" w:type="dxa"/>
          </w:tcPr>
          <w:p w14:paraId="44A80FD5" w14:textId="77777777" w:rsidR="003B562A" w:rsidRPr="003B562A" w:rsidRDefault="00046AF3" w:rsidP="00875018">
            <w:pPr>
              <w:pStyle w:val="NoSpacing"/>
              <w:rPr>
                <w:rFonts w:ascii="Garamond" w:hAnsi="Garamond"/>
              </w:rPr>
            </w:pPr>
            <w:r>
              <w:rPr>
                <w:rFonts w:ascii="Garamond" w:hAnsi="Garamond"/>
              </w:rPr>
              <w:t>Students will receive a major grade for orally presenting their anthologies and reading one of their favorite poems to the class</w:t>
            </w:r>
          </w:p>
        </w:tc>
      </w:tr>
      <w:tr w:rsidR="00046AF3" w14:paraId="203DF4E1" w14:textId="77777777" w:rsidTr="003D5288">
        <w:tc>
          <w:tcPr>
            <w:tcW w:w="4428" w:type="dxa"/>
          </w:tcPr>
          <w:p w14:paraId="4D697953" w14:textId="77777777" w:rsidR="00046AF3" w:rsidRDefault="00046AF3" w:rsidP="003B562A">
            <w:pPr>
              <w:pStyle w:val="NoSpacing"/>
              <w:rPr>
                <w:rFonts w:ascii="Garamond" w:hAnsi="Garamond"/>
              </w:rPr>
            </w:pPr>
            <w:r>
              <w:rPr>
                <w:rFonts w:ascii="Garamond" w:hAnsi="Garamond"/>
              </w:rPr>
              <w:t>Presentation Notes</w:t>
            </w:r>
          </w:p>
        </w:tc>
        <w:tc>
          <w:tcPr>
            <w:tcW w:w="4428" w:type="dxa"/>
          </w:tcPr>
          <w:p w14:paraId="6260377F" w14:textId="77777777" w:rsidR="00046AF3" w:rsidRDefault="00046AF3" w:rsidP="00875018">
            <w:pPr>
              <w:pStyle w:val="NoSpacing"/>
              <w:rPr>
                <w:rFonts w:ascii="Garamond" w:hAnsi="Garamond"/>
              </w:rPr>
            </w:pPr>
            <w:r>
              <w:rPr>
                <w:rFonts w:ascii="Garamond" w:hAnsi="Garamond"/>
              </w:rPr>
              <w:t xml:space="preserve">For a CP/CW grade, students will take notes on the oral presentations of their peers.  They will focus on the quality of the presentation and poem </w:t>
            </w:r>
            <w:r w:rsidRPr="00046AF3">
              <w:rPr>
                <w:rFonts w:ascii="Garamond" w:hAnsi="Garamond"/>
              </w:rPr>
              <w:t>value</w:t>
            </w:r>
          </w:p>
        </w:tc>
      </w:tr>
    </w:tbl>
    <w:p w14:paraId="03E82B3E"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256AAB96" w14:textId="77777777" w:rsidTr="003D5288">
        <w:tc>
          <w:tcPr>
            <w:tcW w:w="4428" w:type="dxa"/>
          </w:tcPr>
          <w:p w14:paraId="7CCF9248" w14:textId="77777777" w:rsidR="003D5288" w:rsidRPr="000B4E11" w:rsidRDefault="003D5288" w:rsidP="003D5288">
            <w:pPr>
              <w:pStyle w:val="NoSpacing"/>
              <w:jc w:val="center"/>
              <w:rPr>
                <w:rFonts w:ascii="Garamond" w:hAnsi="Garamond"/>
                <w:b/>
              </w:rPr>
            </w:pPr>
            <w:r w:rsidRPr="000B4E11">
              <w:rPr>
                <w:rFonts w:ascii="Garamond" w:hAnsi="Garamond"/>
                <w:b/>
              </w:rPr>
              <w:t>Opener Samples</w:t>
            </w:r>
          </w:p>
        </w:tc>
        <w:tc>
          <w:tcPr>
            <w:tcW w:w="4428" w:type="dxa"/>
          </w:tcPr>
          <w:p w14:paraId="422BCD2A" w14:textId="77777777" w:rsidR="003D5288" w:rsidRPr="000B4E11" w:rsidRDefault="003D5288" w:rsidP="003D5288">
            <w:pPr>
              <w:pStyle w:val="NoSpacing"/>
              <w:jc w:val="center"/>
              <w:rPr>
                <w:rFonts w:ascii="Garamond" w:hAnsi="Garamond"/>
                <w:b/>
              </w:rPr>
            </w:pPr>
            <w:r w:rsidRPr="000B4E11">
              <w:rPr>
                <w:rFonts w:ascii="Garamond" w:hAnsi="Garamond"/>
                <w:b/>
              </w:rPr>
              <w:t>Closer Samples</w:t>
            </w:r>
          </w:p>
        </w:tc>
      </w:tr>
      <w:tr w:rsidR="003D5288" w14:paraId="0D44E47E" w14:textId="77777777" w:rsidTr="003D5288">
        <w:tc>
          <w:tcPr>
            <w:tcW w:w="4428" w:type="dxa"/>
          </w:tcPr>
          <w:p w14:paraId="08455F7B" w14:textId="77777777" w:rsidR="00875018" w:rsidRDefault="00875018" w:rsidP="00046AF3">
            <w:pPr>
              <w:pStyle w:val="NoSpacing"/>
              <w:numPr>
                <w:ilvl w:val="0"/>
                <w:numId w:val="2"/>
              </w:numPr>
              <w:rPr>
                <w:rFonts w:ascii="Garamond" w:hAnsi="Garamond"/>
              </w:rPr>
            </w:pPr>
            <w:r>
              <w:rPr>
                <w:rFonts w:ascii="Garamond" w:hAnsi="Garamond"/>
              </w:rPr>
              <w:t>Summary of previous day’s lesson</w:t>
            </w:r>
          </w:p>
          <w:p w14:paraId="686C97D2" w14:textId="77777777" w:rsidR="00046AF3" w:rsidRPr="00046AF3" w:rsidRDefault="00046AF3" w:rsidP="00046AF3">
            <w:pPr>
              <w:pStyle w:val="NoSpacing"/>
              <w:rPr>
                <w:rFonts w:ascii="Garamond" w:hAnsi="Garamond"/>
              </w:rPr>
            </w:pPr>
          </w:p>
        </w:tc>
        <w:tc>
          <w:tcPr>
            <w:tcW w:w="4428" w:type="dxa"/>
          </w:tcPr>
          <w:p w14:paraId="29093E97" w14:textId="77777777" w:rsidR="003D5288" w:rsidRDefault="003D5288" w:rsidP="003D5288">
            <w:pPr>
              <w:pStyle w:val="NoSpacing"/>
              <w:numPr>
                <w:ilvl w:val="0"/>
                <w:numId w:val="2"/>
              </w:numPr>
              <w:rPr>
                <w:rFonts w:ascii="Garamond" w:hAnsi="Garamond"/>
              </w:rPr>
            </w:pPr>
            <w:r>
              <w:rPr>
                <w:rFonts w:ascii="Garamond" w:hAnsi="Garamond"/>
              </w:rPr>
              <w:t>Summary of the day’s lesson</w:t>
            </w:r>
          </w:p>
          <w:p w14:paraId="62B2DE87" w14:textId="77777777" w:rsidR="003D5288" w:rsidRDefault="003D5288" w:rsidP="003D5288">
            <w:pPr>
              <w:pStyle w:val="NoSpacing"/>
              <w:numPr>
                <w:ilvl w:val="0"/>
                <w:numId w:val="2"/>
              </w:numPr>
              <w:rPr>
                <w:rFonts w:ascii="Garamond" w:hAnsi="Garamond"/>
              </w:rPr>
            </w:pPr>
            <w:r>
              <w:rPr>
                <w:rFonts w:ascii="Garamond" w:hAnsi="Garamond"/>
              </w:rPr>
              <w:t>Status Reports</w:t>
            </w:r>
          </w:p>
          <w:p w14:paraId="030FB950" w14:textId="77777777" w:rsidR="00875018" w:rsidRPr="00046AF3" w:rsidRDefault="003D5288" w:rsidP="00046AF3">
            <w:pPr>
              <w:pStyle w:val="NoSpacing"/>
              <w:numPr>
                <w:ilvl w:val="0"/>
                <w:numId w:val="2"/>
              </w:numPr>
              <w:rPr>
                <w:rFonts w:ascii="Garamond" w:hAnsi="Garamond"/>
              </w:rPr>
            </w:pPr>
            <w:r>
              <w:rPr>
                <w:rFonts w:ascii="Garamond" w:hAnsi="Garamond"/>
              </w:rPr>
              <w:t>Preview of the next day’s lesson</w:t>
            </w:r>
          </w:p>
        </w:tc>
      </w:tr>
    </w:tbl>
    <w:p w14:paraId="26FE729F"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8856"/>
      </w:tblGrid>
      <w:tr w:rsidR="003D5288" w14:paraId="69DD40C7" w14:textId="77777777" w:rsidTr="003D5288">
        <w:tc>
          <w:tcPr>
            <w:tcW w:w="8856" w:type="dxa"/>
          </w:tcPr>
          <w:p w14:paraId="0A7FF4C1" w14:textId="77777777" w:rsidR="003D5288" w:rsidRPr="00724A61" w:rsidRDefault="003D5288" w:rsidP="003D5288">
            <w:pPr>
              <w:pStyle w:val="NoSpacing"/>
              <w:jc w:val="center"/>
              <w:rPr>
                <w:rFonts w:ascii="Garamond" w:hAnsi="Garamond"/>
                <w:b/>
              </w:rPr>
            </w:pPr>
            <w:r w:rsidRPr="00724A61">
              <w:rPr>
                <w:rFonts w:ascii="Garamond" w:hAnsi="Garamond"/>
                <w:b/>
              </w:rPr>
              <w:t>BHS Literacy Objectives</w:t>
            </w:r>
          </w:p>
        </w:tc>
      </w:tr>
      <w:tr w:rsidR="003D5288" w14:paraId="08CD9693" w14:textId="77777777" w:rsidTr="003D5288">
        <w:tc>
          <w:tcPr>
            <w:tcW w:w="8856" w:type="dxa"/>
          </w:tcPr>
          <w:p w14:paraId="680AFE60" w14:textId="77777777" w:rsidR="003D5288" w:rsidRDefault="003D5288" w:rsidP="00875018">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research a topic, to gather information, determine the main idea of a passage, to understand a concept and construct meaning, and to expand one’s experience</w:t>
            </w:r>
          </w:p>
        </w:tc>
      </w:tr>
      <w:tr w:rsidR="003D5288" w14:paraId="391DE695" w14:textId="77777777" w:rsidTr="003D5288">
        <w:tc>
          <w:tcPr>
            <w:tcW w:w="8856" w:type="dxa"/>
          </w:tcPr>
          <w:p w14:paraId="521635E1" w14:textId="77777777" w:rsidR="003D5288" w:rsidRDefault="003D5288" w:rsidP="00046AF3">
            <w:pPr>
              <w:pStyle w:val="NoSpacing"/>
              <w:rPr>
                <w:rFonts w:ascii="Garamond" w:hAnsi="Garamond"/>
              </w:rPr>
            </w:pPr>
            <w:r w:rsidRPr="00724A61">
              <w:rPr>
                <w:rFonts w:ascii="Garamond" w:hAnsi="Garamond"/>
                <w:b/>
              </w:rPr>
              <w:t>Writing:</w:t>
            </w:r>
            <w:r>
              <w:rPr>
                <w:rFonts w:ascii="Garamond" w:hAnsi="Garamond"/>
              </w:rPr>
              <w:t xml:space="preserve">  To take n</w:t>
            </w:r>
            <w:r w:rsidR="00046AF3">
              <w:rPr>
                <w:rFonts w:ascii="Garamond" w:hAnsi="Garamond"/>
              </w:rPr>
              <w:t>otes, to explain one’s thinking</w:t>
            </w:r>
            <w:r w:rsidR="003B562A">
              <w:rPr>
                <w:rFonts w:ascii="Garamond" w:hAnsi="Garamond"/>
              </w:rPr>
              <w:t xml:space="preserve">, </w:t>
            </w:r>
            <w:r>
              <w:rPr>
                <w:rFonts w:ascii="Garamond" w:hAnsi="Garamond"/>
              </w:rPr>
              <w:t>to generate a</w:t>
            </w:r>
            <w:r w:rsidR="00875018">
              <w:rPr>
                <w:rFonts w:ascii="Garamond" w:hAnsi="Garamond"/>
              </w:rPr>
              <w:t xml:space="preserve"> response to what one has read, viewed, and heard</w:t>
            </w:r>
            <w:r>
              <w:rPr>
                <w:rFonts w:ascii="Garamond" w:hAnsi="Garamond"/>
              </w:rPr>
              <w:t>,</w:t>
            </w:r>
            <w:r w:rsidR="00046AF3">
              <w:rPr>
                <w:rFonts w:ascii="Garamond" w:hAnsi="Garamond"/>
              </w:rPr>
              <w:t xml:space="preserve"> and</w:t>
            </w:r>
            <w:r>
              <w:rPr>
                <w:rFonts w:ascii="Garamond" w:hAnsi="Garamond"/>
              </w:rPr>
              <w:t xml:space="preserve"> to convey one’s thinking in complete sentences</w:t>
            </w:r>
          </w:p>
        </w:tc>
      </w:tr>
      <w:tr w:rsidR="003D5288" w14:paraId="369297E3" w14:textId="77777777" w:rsidTr="003D5288">
        <w:tc>
          <w:tcPr>
            <w:tcW w:w="8856" w:type="dxa"/>
          </w:tcPr>
          <w:p w14:paraId="4B23C6E8" w14:textId="77777777" w:rsidR="003D5288" w:rsidRDefault="003D5288" w:rsidP="003B562A">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w:t>
            </w:r>
            <w:r w:rsidR="00D106F0">
              <w:rPr>
                <w:rFonts w:ascii="Garamond" w:hAnsi="Garamond"/>
              </w:rPr>
              <w:t xml:space="preserve"> to interpret a passage orally,</w:t>
            </w:r>
            <w:r>
              <w:rPr>
                <w:rFonts w:ascii="Garamond" w:hAnsi="Garamond"/>
              </w:rPr>
              <w:t xml:space="preserve"> to </w:t>
            </w:r>
            <w:r w:rsidR="003B562A">
              <w:rPr>
                <w:rFonts w:ascii="Garamond" w:hAnsi="Garamond"/>
              </w:rPr>
              <w:t>participate in class discussion</w:t>
            </w:r>
            <w:r w:rsidR="00D106F0">
              <w:rPr>
                <w:rFonts w:ascii="Garamond" w:hAnsi="Garamond"/>
              </w:rPr>
              <w:t>,</w:t>
            </w:r>
            <w:r w:rsidR="00046AF3">
              <w:rPr>
                <w:rFonts w:ascii="Garamond" w:hAnsi="Garamond"/>
              </w:rPr>
              <w:t xml:space="preserve"> to make an oral presentation to one’s class and one’s peers, to present one’s portfolio,</w:t>
            </w:r>
            <w:r>
              <w:rPr>
                <w:rFonts w:ascii="Garamond" w:hAnsi="Garamond"/>
              </w:rPr>
              <w:t xml:space="preserve"> to respond </w:t>
            </w:r>
            <w:r w:rsidR="00875018">
              <w:rPr>
                <w:rFonts w:ascii="Garamond" w:hAnsi="Garamond"/>
              </w:rPr>
              <w:t>to what one has read, viewed, and</w:t>
            </w:r>
            <w:r>
              <w:rPr>
                <w:rFonts w:ascii="Garamond" w:hAnsi="Garamond"/>
              </w:rPr>
              <w:t xml:space="preserve"> heard, and to communicate in a manner that allows one to be both heard and understood</w:t>
            </w:r>
          </w:p>
        </w:tc>
      </w:tr>
      <w:tr w:rsidR="003D5288" w14:paraId="27A7650D" w14:textId="77777777" w:rsidTr="003D5288">
        <w:tc>
          <w:tcPr>
            <w:tcW w:w="8856" w:type="dxa"/>
          </w:tcPr>
          <w:p w14:paraId="30D99EA1" w14:textId="77777777" w:rsidR="003D5288" w:rsidRDefault="003D5288" w:rsidP="00046AF3">
            <w:pPr>
              <w:pStyle w:val="NoSpacing"/>
              <w:rPr>
                <w:rFonts w:ascii="Garamond" w:hAnsi="Garamond"/>
              </w:rPr>
            </w:pPr>
            <w:r w:rsidRPr="00724A61">
              <w:rPr>
                <w:rFonts w:ascii="Garamond" w:hAnsi="Garamond"/>
                <w:b/>
              </w:rPr>
              <w:t>Reasoning:</w:t>
            </w:r>
            <w:r>
              <w:rPr>
                <w:rFonts w:ascii="Garamond" w:hAnsi="Garamond"/>
              </w:rPr>
              <w:t xml:space="preserve"> </w:t>
            </w:r>
            <w:r w:rsidR="00046AF3">
              <w:rPr>
                <w:rFonts w:ascii="Garamond" w:hAnsi="Garamond"/>
              </w:rPr>
              <w:t>T</w:t>
            </w:r>
            <w:r>
              <w:rPr>
                <w:rFonts w:ascii="Garamond" w:hAnsi="Garamond"/>
              </w:rPr>
              <w:t>o use analogies and/or evidence to support one’s thinking</w:t>
            </w:r>
          </w:p>
        </w:tc>
      </w:tr>
    </w:tbl>
    <w:p w14:paraId="5BDC600A"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04B77A05" w14:textId="77777777" w:rsidTr="003D5288">
        <w:tc>
          <w:tcPr>
            <w:tcW w:w="8856" w:type="dxa"/>
            <w:gridSpan w:val="2"/>
          </w:tcPr>
          <w:p w14:paraId="305D41F1" w14:textId="77777777" w:rsidR="003D5288" w:rsidRPr="00724A61" w:rsidRDefault="003D5288" w:rsidP="003D5288">
            <w:pPr>
              <w:pStyle w:val="NoSpacing"/>
              <w:jc w:val="center"/>
              <w:rPr>
                <w:rFonts w:ascii="Garamond" w:hAnsi="Garamond"/>
                <w:b/>
              </w:rPr>
            </w:pPr>
            <w:r w:rsidRPr="00724A61">
              <w:rPr>
                <w:rFonts w:ascii="Garamond" w:hAnsi="Garamond"/>
                <w:b/>
              </w:rPr>
              <w:t>Common Core Standards</w:t>
            </w:r>
          </w:p>
        </w:tc>
      </w:tr>
      <w:tr w:rsidR="003D5288" w14:paraId="1C2BC466" w14:textId="77777777" w:rsidTr="003D5288">
        <w:tc>
          <w:tcPr>
            <w:tcW w:w="4428" w:type="dxa"/>
          </w:tcPr>
          <w:p w14:paraId="0DD0BF87"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1C5049E1" w14:textId="77777777" w:rsidR="003D5288" w:rsidRPr="004C6364" w:rsidRDefault="003D5288" w:rsidP="003D5288">
            <w:pPr>
              <w:pStyle w:val="NoSpacing"/>
              <w:rPr>
                <w:rFonts w:ascii="Garamond" w:hAnsi="Garamond"/>
                <w:b/>
              </w:rPr>
            </w:pPr>
            <w:r w:rsidRPr="004C6364">
              <w:rPr>
                <w:rFonts w:ascii="Garamond" w:hAnsi="Garamond"/>
                <w:b/>
              </w:rPr>
              <w:t xml:space="preserve">Key Ideas &amp; Details:  </w:t>
            </w:r>
          </w:p>
          <w:p w14:paraId="4F2EFA2E" w14:textId="77777777" w:rsidR="003D5288" w:rsidRDefault="003D5288" w:rsidP="003D5288">
            <w:pPr>
              <w:pStyle w:val="NoSpacing"/>
              <w:numPr>
                <w:ilvl w:val="0"/>
                <w:numId w:val="3"/>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58408E73" w14:textId="77777777" w:rsidR="003D5288" w:rsidRDefault="003D5288" w:rsidP="003D5288">
            <w:pPr>
              <w:pStyle w:val="NoSpacing"/>
              <w:numPr>
                <w:ilvl w:val="0"/>
                <w:numId w:val="3"/>
              </w:numPr>
              <w:rPr>
                <w:rFonts w:ascii="Garamond" w:hAnsi="Garamond"/>
              </w:rPr>
            </w:pPr>
            <w:r>
              <w:rPr>
                <w:rFonts w:ascii="Garamond" w:hAnsi="Garamond"/>
              </w:rPr>
              <w:t>Determine central ideas or themes of a text and analyze their development; summarize the key supporting details and ideas.</w:t>
            </w:r>
          </w:p>
          <w:p w14:paraId="3FA5C684" w14:textId="77777777" w:rsidR="003D5288" w:rsidRDefault="003D5288" w:rsidP="003D5288">
            <w:pPr>
              <w:pStyle w:val="NoSpacing"/>
              <w:numPr>
                <w:ilvl w:val="0"/>
                <w:numId w:val="3"/>
              </w:numPr>
              <w:rPr>
                <w:rFonts w:ascii="Garamond" w:hAnsi="Garamond"/>
              </w:rPr>
            </w:pPr>
            <w:r>
              <w:rPr>
                <w:rFonts w:ascii="Garamond" w:hAnsi="Garamond"/>
              </w:rPr>
              <w:t>Analyze how and why individuals, events, and ideas develop and interact over the course of a text.</w:t>
            </w:r>
          </w:p>
          <w:p w14:paraId="55BD8FA4" w14:textId="77777777" w:rsidR="003D5288" w:rsidRPr="004C6364" w:rsidRDefault="003D5288" w:rsidP="003D5288">
            <w:pPr>
              <w:pStyle w:val="NoSpacing"/>
              <w:rPr>
                <w:rFonts w:ascii="Garamond" w:hAnsi="Garamond"/>
                <w:b/>
              </w:rPr>
            </w:pPr>
            <w:r w:rsidRPr="004C6364">
              <w:rPr>
                <w:rFonts w:ascii="Garamond" w:hAnsi="Garamond"/>
                <w:b/>
              </w:rPr>
              <w:t>Craft &amp; Structure:</w:t>
            </w:r>
          </w:p>
          <w:p w14:paraId="643C70AD" w14:textId="77777777" w:rsidR="003D5288" w:rsidRDefault="003D5288" w:rsidP="003D5288">
            <w:pPr>
              <w:pStyle w:val="NoSpacing"/>
              <w:numPr>
                <w:ilvl w:val="0"/>
                <w:numId w:val="4"/>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7DBB7E7A" w14:textId="77777777" w:rsidR="003D5288" w:rsidRDefault="003D5288" w:rsidP="003D5288">
            <w:pPr>
              <w:pStyle w:val="NoSpacing"/>
              <w:numPr>
                <w:ilvl w:val="0"/>
                <w:numId w:val="4"/>
              </w:numPr>
              <w:rPr>
                <w:rFonts w:ascii="Garamond" w:hAnsi="Garamond"/>
              </w:rPr>
            </w:pPr>
            <w:r>
              <w:rPr>
                <w:rFonts w:ascii="Garamond" w:hAnsi="Garamond"/>
              </w:rPr>
              <w:t>Assess how purpose shapes the content and style of a text.</w:t>
            </w:r>
          </w:p>
          <w:p w14:paraId="1CF00229" w14:textId="77777777" w:rsidR="00D106F0" w:rsidRDefault="00D106F0" w:rsidP="003D5288">
            <w:pPr>
              <w:pStyle w:val="NoSpacing"/>
              <w:numPr>
                <w:ilvl w:val="0"/>
                <w:numId w:val="4"/>
              </w:numPr>
              <w:rPr>
                <w:rFonts w:ascii="Garamond" w:hAnsi="Garamond"/>
              </w:rPr>
            </w:pPr>
            <w:r>
              <w:rPr>
                <w:rFonts w:ascii="Garamond" w:hAnsi="Garamond"/>
              </w:rPr>
              <w:t>Assess how point of view or purpose shapes the content and style of a text.</w:t>
            </w:r>
          </w:p>
          <w:p w14:paraId="3E8FB1D7" w14:textId="77777777" w:rsidR="003D5288" w:rsidRPr="004C6364" w:rsidRDefault="003D5288" w:rsidP="003D5288">
            <w:pPr>
              <w:pStyle w:val="NoSpacing"/>
              <w:rPr>
                <w:rFonts w:ascii="Garamond" w:hAnsi="Garamond"/>
                <w:b/>
              </w:rPr>
            </w:pPr>
            <w:r w:rsidRPr="004C6364">
              <w:rPr>
                <w:rFonts w:ascii="Garamond" w:hAnsi="Garamond"/>
                <w:b/>
              </w:rPr>
              <w:t>Integration of Knowledge &amp; Ideas:</w:t>
            </w:r>
          </w:p>
          <w:p w14:paraId="29A661DE" w14:textId="77777777" w:rsidR="003D5288" w:rsidRDefault="003D5288" w:rsidP="003D5288">
            <w:pPr>
              <w:pStyle w:val="NoSpacing"/>
              <w:numPr>
                <w:ilvl w:val="0"/>
                <w:numId w:val="5"/>
              </w:numPr>
              <w:rPr>
                <w:rFonts w:ascii="Garamond" w:hAnsi="Garamond"/>
              </w:rPr>
            </w:pPr>
            <w:r>
              <w:rPr>
                <w:rFonts w:ascii="Garamond" w:hAnsi="Garamond"/>
              </w:rPr>
              <w:t>Integrate and evaluate content presented in diverse formats and media, including visually and quantitatively, as well as in words.</w:t>
            </w:r>
          </w:p>
          <w:p w14:paraId="6F05568A" w14:textId="77777777" w:rsidR="003D5288" w:rsidRDefault="003D5288" w:rsidP="003D5288">
            <w:pPr>
              <w:pStyle w:val="NoSpacing"/>
              <w:numPr>
                <w:ilvl w:val="0"/>
                <w:numId w:val="5"/>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3AD5E49E" w14:textId="77777777" w:rsidR="00D106F0" w:rsidRDefault="00D106F0" w:rsidP="003D5288">
            <w:pPr>
              <w:pStyle w:val="NoSpacing"/>
              <w:numPr>
                <w:ilvl w:val="0"/>
                <w:numId w:val="5"/>
              </w:numPr>
              <w:rPr>
                <w:rFonts w:ascii="Garamond" w:hAnsi="Garamond"/>
              </w:rPr>
            </w:pPr>
            <w:r>
              <w:rPr>
                <w:rFonts w:ascii="Garamond" w:hAnsi="Garamond"/>
              </w:rPr>
              <w:t>Analyze the meaning of literary texts by drawing on knowledge of literary concepts &amp; genres.</w:t>
            </w:r>
          </w:p>
          <w:p w14:paraId="3AB05E3C" w14:textId="77777777" w:rsidR="003D5288" w:rsidRPr="004C6364" w:rsidRDefault="003D5288" w:rsidP="003D5288">
            <w:pPr>
              <w:pStyle w:val="NoSpacing"/>
              <w:rPr>
                <w:rFonts w:ascii="Garamond" w:hAnsi="Garamond"/>
                <w:b/>
              </w:rPr>
            </w:pPr>
            <w:r w:rsidRPr="004C6364">
              <w:rPr>
                <w:rFonts w:ascii="Garamond" w:hAnsi="Garamond"/>
                <w:b/>
              </w:rPr>
              <w:t>Range of Reading &amp; Level of Text Complexity:</w:t>
            </w:r>
          </w:p>
          <w:p w14:paraId="1B1BFFA9" w14:textId="77777777" w:rsidR="003D5288" w:rsidRDefault="003D5288" w:rsidP="00875018">
            <w:pPr>
              <w:pStyle w:val="NoSpacing"/>
              <w:numPr>
                <w:ilvl w:val="0"/>
                <w:numId w:val="6"/>
              </w:numPr>
              <w:rPr>
                <w:rFonts w:ascii="Garamond" w:hAnsi="Garamond"/>
              </w:rPr>
            </w:pPr>
            <w:r>
              <w:rPr>
                <w:rFonts w:ascii="Garamond" w:hAnsi="Garamond"/>
              </w:rPr>
              <w:t>Read and comprehend complex literary texts independently and proficiently.</w:t>
            </w:r>
          </w:p>
        </w:tc>
      </w:tr>
      <w:tr w:rsidR="003D5288" w14:paraId="2729911F" w14:textId="77777777" w:rsidTr="003D5288">
        <w:tc>
          <w:tcPr>
            <w:tcW w:w="4428" w:type="dxa"/>
          </w:tcPr>
          <w:p w14:paraId="561A33E7" w14:textId="77777777" w:rsidR="003D5288" w:rsidRDefault="003D5288" w:rsidP="003D5288">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4645FD42" w14:textId="77777777" w:rsidR="003D5288" w:rsidRPr="004C6364" w:rsidRDefault="003D5288" w:rsidP="003D5288">
            <w:pPr>
              <w:pStyle w:val="NoSpacing"/>
              <w:rPr>
                <w:rFonts w:ascii="Garamond" w:hAnsi="Garamond"/>
                <w:b/>
              </w:rPr>
            </w:pPr>
            <w:r w:rsidRPr="004C6364">
              <w:rPr>
                <w:rFonts w:ascii="Garamond" w:hAnsi="Garamond"/>
                <w:b/>
              </w:rPr>
              <w:t>Text Types &amp; Purposes:</w:t>
            </w:r>
          </w:p>
          <w:p w14:paraId="0611ACBD" w14:textId="77777777" w:rsidR="003D5288" w:rsidRDefault="003D5288" w:rsidP="003D5288">
            <w:pPr>
              <w:pStyle w:val="NoSpacing"/>
              <w:numPr>
                <w:ilvl w:val="0"/>
                <w:numId w:val="7"/>
              </w:numPr>
              <w:rPr>
                <w:rFonts w:ascii="Garamond" w:hAnsi="Garamond"/>
              </w:rPr>
            </w:pPr>
            <w:r>
              <w:rPr>
                <w:rFonts w:ascii="Garamond" w:hAnsi="Garamond"/>
              </w:rPr>
              <w:t>Write arguments to support claims in an analysis of substantive topics or texts, using valid reasoning and relevant and sufficient evidence.</w:t>
            </w:r>
          </w:p>
          <w:p w14:paraId="6F1C8761" w14:textId="77777777" w:rsidR="00D106F0" w:rsidRDefault="00D106F0" w:rsidP="003D5288">
            <w:pPr>
              <w:pStyle w:val="NoSpacing"/>
              <w:numPr>
                <w:ilvl w:val="0"/>
                <w:numId w:val="7"/>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34828156" w14:textId="77777777" w:rsidR="00046AF3" w:rsidRDefault="007A52F1" w:rsidP="003D5288">
            <w:pPr>
              <w:pStyle w:val="NoSpacing"/>
              <w:numPr>
                <w:ilvl w:val="0"/>
                <w:numId w:val="7"/>
              </w:numPr>
              <w:rPr>
                <w:rFonts w:ascii="Garamond" w:hAnsi="Garamond"/>
              </w:rPr>
            </w:pPr>
            <w:r>
              <w:rPr>
                <w:rFonts w:ascii="Garamond" w:hAnsi="Garamond"/>
              </w:rPr>
              <w:t>Write personal reflections and poetry that demonstrate the awareness of literary concepts and genres.</w:t>
            </w:r>
          </w:p>
          <w:p w14:paraId="0DA885B4" w14:textId="77777777" w:rsidR="003D5288" w:rsidRPr="004C6364" w:rsidRDefault="003D5288" w:rsidP="003D5288">
            <w:pPr>
              <w:pStyle w:val="NoSpacing"/>
              <w:rPr>
                <w:rFonts w:ascii="Garamond" w:hAnsi="Garamond"/>
                <w:b/>
              </w:rPr>
            </w:pPr>
            <w:r w:rsidRPr="004C6364">
              <w:rPr>
                <w:rFonts w:ascii="Garamond" w:hAnsi="Garamond"/>
                <w:b/>
              </w:rPr>
              <w:t>Production &amp; Distribution of Writing:</w:t>
            </w:r>
          </w:p>
          <w:p w14:paraId="151E0C7B" w14:textId="77777777" w:rsidR="003D5288" w:rsidRDefault="003D5288" w:rsidP="003D5288">
            <w:pPr>
              <w:pStyle w:val="NoSpacing"/>
              <w:numPr>
                <w:ilvl w:val="0"/>
                <w:numId w:val="8"/>
              </w:numPr>
              <w:rPr>
                <w:rFonts w:ascii="Garamond" w:hAnsi="Garamond"/>
              </w:rPr>
            </w:pPr>
            <w:r>
              <w:rPr>
                <w:rFonts w:ascii="Garamond" w:hAnsi="Garamond"/>
              </w:rPr>
              <w:t>Produce clear and coherent writing in which the development, organization, and style are appropriate for the task, purpose, and audience</w:t>
            </w:r>
          </w:p>
          <w:p w14:paraId="3CD1861A" w14:textId="77777777" w:rsidR="003D5288" w:rsidRDefault="003D5288" w:rsidP="003D5288">
            <w:pPr>
              <w:pStyle w:val="NoSpacing"/>
              <w:numPr>
                <w:ilvl w:val="0"/>
                <w:numId w:val="8"/>
              </w:numPr>
              <w:rPr>
                <w:rFonts w:ascii="Garamond" w:hAnsi="Garamond"/>
              </w:rPr>
            </w:pPr>
            <w:r>
              <w:rPr>
                <w:rFonts w:ascii="Garamond" w:hAnsi="Garamond"/>
              </w:rPr>
              <w:t>Develop and strengthen writing as needed by planning.</w:t>
            </w:r>
          </w:p>
          <w:p w14:paraId="4D126EDB" w14:textId="77777777" w:rsidR="003D5288" w:rsidRPr="004C6364" w:rsidRDefault="003D5288" w:rsidP="003D5288">
            <w:pPr>
              <w:pStyle w:val="NoSpacing"/>
              <w:rPr>
                <w:rFonts w:ascii="Garamond" w:hAnsi="Garamond"/>
                <w:b/>
              </w:rPr>
            </w:pPr>
            <w:r w:rsidRPr="004C6364">
              <w:rPr>
                <w:rFonts w:ascii="Garamond" w:hAnsi="Garamond"/>
                <w:b/>
              </w:rPr>
              <w:t>Research to Build and Present Knowledge:</w:t>
            </w:r>
          </w:p>
          <w:p w14:paraId="5733B879" w14:textId="77777777" w:rsidR="003D5288" w:rsidRDefault="003D5288" w:rsidP="003D5288">
            <w:pPr>
              <w:pStyle w:val="NoSpacing"/>
              <w:numPr>
                <w:ilvl w:val="0"/>
                <w:numId w:val="9"/>
              </w:numPr>
              <w:rPr>
                <w:rFonts w:ascii="Garamond" w:hAnsi="Garamond"/>
              </w:rPr>
            </w:pPr>
            <w:r>
              <w:rPr>
                <w:rFonts w:ascii="Garamond" w:hAnsi="Garamond"/>
              </w:rPr>
              <w:t>Draw evidence from literary and informational texts to support analysis and reflection.</w:t>
            </w:r>
          </w:p>
          <w:p w14:paraId="7638EFE4" w14:textId="77777777" w:rsidR="003D5288" w:rsidRPr="004C6364" w:rsidRDefault="003D5288" w:rsidP="003D5288">
            <w:pPr>
              <w:pStyle w:val="NoSpacing"/>
              <w:rPr>
                <w:rFonts w:ascii="Garamond" w:hAnsi="Garamond"/>
                <w:b/>
              </w:rPr>
            </w:pPr>
            <w:r w:rsidRPr="004C6364">
              <w:rPr>
                <w:rFonts w:ascii="Garamond" w:hAnsi="Garamond"/>
                <w:b/>
              </w:rPr>
              <w:t>Range of Writing:</w:t>
            </w:r>
          </w:p>
          <w:p w14:paraId="0157FA4A" w14:textId="77777777" w:rsidR="003D5288" w:rsidRPr="00E74256" w:rsidRDefault="003D5288" w:rsidP="003D5288">
            <w:pPr>
              <w:pStyle w:val="NoSpacing"/>
              <w:numPr>
                <w:ilvl w:val="0"/>
                <w:numId w:val="10"/>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3D5288" w14:paraId="7DF25290" w14:textId="77777777" w:rsidTr="003D5288">
        <w:tc>
          <w:tcPr>
            <w:tcW w:w="4428" w:type="dxa"/>
          </w:tcPr>
          <w:p w14:paraId="00B11A7F"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25523D03" w14:textId="77777777" w:rsidR="003D5288" w:rsidRPr="004C6364" w:rsidRDefault="003D5288" w:rsidP="003D5288">
            <w:pPr>
              <w:pStyle w:val="NoSpacing"/>
              <w:rPr>
                <w:rFonts w:ascii="Garamond" w:hAnsi="Garamond"/>
                <w:b/>
              </w:rPr>
            </w:pPr>
            <w:r w:rsidRPr="004C6364">
              <w:rPr>
                <w:rFonts w:ascii="Garamond" w:hAnsi="Garamond"/>
                <w:b/>
              </w:rPr>
              <w:t>Comprehension &amp; Collaboration:</w:t>
            </w:r>
          </w:p>
          <w:p w14:paraId="5EFB6721" w14:textId="77777777" w:rsidR="003D5288" w:rsidRDefault="003D5288" w:rsidP="003D5288">
            <w:pPr>
              <w:pStyle w:val="NoSpacing"/>
              <w:numPr>
                <w:ilvl w:val="0"/>
                <w:numId w:val="11"/>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6DB0522C" w14:textId="77777777" w:rsidR="003D5288" w:rsidRDefault="003D5288" w:rsidP="003D5288">
            <w:pPr>
              <w:pStyle w:val="NoSpacing"/>
              <w:numPr>
                <w:ilvl w:val="0"/>
                <w:numId w:val="11"/>
              </w:numPr>
              <w:rPr>
                <w:rFonts w:ascii="Garamond" w:hAnsi="Garamond"/>
              </w:rPr>
            </w:pPr>
            <w:r>
              <w:rPr>
                <w:rFonts w:ascii="Garamond" w:hAnsi="Garamond"/>
              </w:rPr>
              <w:t>Integrate and evaluate information presented in diverse media formats, including visually, quantitatively, and orally.</w:t>
            </w:r>
          </w:p>
          <w:p w14:paraId="204D657C" w14:textId="77777777" w:rsidR="00D106F0" w:rsidRDefault="00D106F0" w:rsidP="003D5288">
            <w:pPr>
              <w:pStyle w:val="NoSpacing"/>
              <w:numPr>
                <w:ilvl w:val="0"/>
                <w:numId w:val="11"/>
              </w:numPr>
              <w:rPr>
                <w:rFonts w:ascii="Garamond" w:hAnsi="Garamond"/>
              </w:rPr>
            </w:pPr>
            <w:r>
              <w:rPr>
                <w:rFonts w:ascii="Garamond" w:hAnsi="Garamond"/>
              </w:rPr>
              <w:t>Evaluate a speaker’s point of view, reasoning, and use of evidence and rhetoric.</w:t>
            </w:r>
          </w:p>
          <w:p w14:paraId="543B177E" w14:textId="77777777" w:rsidR="00D106F0" w:rsidRPr="00F0175C" w:rsidRDefault="00D106F0" w:rsidP="00D106F0">
            <w:pPr>
              <w:pStyle w:val="NoSpacing"/>
              <w:rPr>
                <w:rFonts w:ascii="Garamond" w:hAnsi="Garamond"/>
                <w:b/>
              </w:rPr>
            </w:pPr>
            <w:r w:rsidRPr="00F0175C">
              <w:rPr>
                <w:rFonts w:ascii="Garamond" w:hAnsi="Garamond"/>
                <w:b/>
              </w:rPr>
              <w:t>Presentation of Knowledge &amp; Ideas</w:t>
            </w:r>
          </w:p>
          <w:p w14:paraId="7A01279E" w14:textId="77777777" w:rsidR="007A52F1" w:rsidRDefault="007A52F1" w:rsidP="00D106F0">
            <w:pPr>
              <w:pStyle w:val="NoSpacing"/>
              <w:numPr>
                <w:ilvl w:val="0"/>
                <w:numId w:val="17"/>
              </w:numPr>
              <w:rPr>
                <w:rFonts w:ascii="Garamond" w:hAnsi="Garamond"/>
              </w:rPr>
            </w:pPr>
            <w:r>
              <w:rPr>
                <w:rFonts w:ascii="Garamond" w:hAnsi="Garamond"/>
              </w:rPr>
              <w:t>Present information and supporting evidence such that listeners can follow the line of reasoning and the organization, development, and style are appropriate to task, purpose, and audience.</w:t>
            </w:r>
          </w:p>
          <w:p w14:paraId="1959D95A" w14:textId="77777777" w:rsidR="007A52F1" w:rsidRDefault="007A52F1" w:rsidP="00D106F0">
            <w:pPr>
              <w:pStyle w:val="NoSpacing"/>
              <w:numPr>
                <w:ilvl w:val="0"/>
                <w:numId w:val="17"/>
              </w:numPr>
              <w:rPr>
                <w:rFonts w:ascii="Garamond" w:hAnsi="Garamond"/>
              </w:rPr>
            </w:pPr>
            <w:r>
              <w:rPr>
                <w:rFonts w:ascii="Garamond" w:hAnsi="Garamond"/>
              </w:rPr>
              <w:t>Make strategic use of digital media and visual displays to express information and enhance understanding of presentations.</w:t>
            </w:r>
          </w:p>
          <w:p w14:paraId="26F41C67" w14:textId="77777777" w:rsidR="00F0175C" w:rsidRPr="00D106F0" w:rsidRDefault="00F0175C" w:rsidP="00D106F0">
            <w:pPr>
              <w:pStyle w:val="NoSpacing"/>
              <w:numPr>
                <w:ilvl w:val="0"/>
                <w:numId w:val="17"/>
              </w:numPr>
              <w:rPr>
                <w:rFonts w:ascii="Garamond" w:hAnsi="Garamond"/>
              </w:rPr>
            </w:pPr>
            <w:r>
              <w:rPr>
                <w:rFonts w:ascii="Garamond" w:hAnsi="Garamond"/>
              </w:rPr>
              <w:t>Adapt speech to a variety of contexts and communicative tasks, demonstrating command of formal English when indicated or appropriate.</w:t>
            </w:r>
          </w:p>
        </w:tc>
      </w:tr>
      <w:tr w:rsidR="003D5288" w14:paraId="4AECCA48" w14:textId="77777777" w:rsidTr="003D5288">
        <w:tc>
          <w:tcPr>
            <w:tcW w:w="4428" w:type="dxa"/>
          </w:tcPr>
          <w:p w14:paraId="54565286"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0EA8D465" w14:textId="77777777" w:rsidR="003D5288" w:rsidRPr="004C6364" w:rsidRDefault="003D5288" w:rsidP="003D5288">
            <w:pPr>
              <w:pStyle w:val="NoSpacing"/>
              <w:rPr>
                <w:rFonts w:ascii="Garamond" w:hAnsi="Garamond"/>
                <w:b/>
              </w:rPr>
            </w:pPr>
            <w:r w:rsidRPr="004C6364">
              <w:rPr>
                <w:rFonts w:ascii="Garamond" w:hAnsi="Garamond"/>
                <w:b/>
              </w:rPr>
              <w:t>Conventions of Standard English:</w:t>
            </w:r>
          </w:p>
          <w:p w14:paraId="7DE8E7E0"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grammar and usage when writing or speaking.</w:t>
            </w:r>
          </w:p>
          <w:p w14:paraId="6B147DA0"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capitalization, punctuation, and spelling when writing.</w:t>
            </w:r>
          </w:p>
          <w:p w14:paraId="0C2449B5" w14:textId="77777777" w:rsidR="003D5288" w:rsidRPr="004C6364" w:rsidRDefault="003D5288" w:rsidP="003D5288">
            <w:pPr>
              <w:pStyle w:val="NoSpacing"/>
              <w:rPr>
                <w:rFonts w:ascii="Garamond" w:hAnsi="Garamond"/>
                <w:b/>
              </w:rPr>
            </w:pPr>
            <w:r w:rsidRPr="004C6364">
              <w:rPr>
                <w:rFonts w:ascii="Garamond" w:hAnsi="Garamond"/>
                <w:b/>
              </w:rPr>
              <w:t>Knowledge of Language:</w:t>
            </w:r>
          </w:p>
          <w:p w14:paraId="672C4B7D" w14:textId="77777777" w:rsidR="003D5288" w:rsidRDefault="003D5288" w:rsidP="003D5288">
            <w:pPr>
              <w:pStyle w:val="NoSpacing"/>
              <w:numPr>
                <w:ilvl w:val="0"/>
                <w:numId w:val="13"/>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2958F718" w14:textId="77777777" w:rsidR="003D5288" w:rsidRDefault="003D5288" w:rsidP="003D5288">
            <w:pPr>
              <w:pStyle w:val="NoSpacing"/>
              <w:numPr>
                <w:ilvl w:val="0"/>
                <w:numId w:val="13"/>
              </w:numPr>
              <w:rPr>
                <w:rFonts w:ascii="Garamond" w:hAnsi="Garamond"/>
              </w:rPr>
            </w:pPr>
            <w:r>
              <w:rPr>
                <w:rFonts w:ascii="Garamond" w:hAnsi="Garamond"/>
              </w:rPr>
              <w:t>Determine or clarify the meaning of unknown and multiple-meaning words and phrases by using context clues, analyzing meaningful word parts, and consulting general and specialized reference materials, as appropriate.</w:t>
            </w:r>
          </w:p>
          <w:p w14:paraId="550C10C9" w14:textId="77777777" w:rsidR="003D5288" w:rsidRDefault="003D5288" w:rsidP="003D5288">
            <w:pPr>
              <w:pStyle w:val="NoSpacing"/>
              <w:numPr>
                <w:ilvl w:val="0"/>
                <w:numId w:val="13"/>
              </w:numPr>
              <w:rPr>
                <w:rFonts w:ascii="Garamond" w:hAnsi="Garamond"/>
              </w:rPr>
            </w:pPr>
            <w:r>
              <w:rPr>
                <w:rFonts w:ascii="Garamond" w:hAnsi="Garamond"/>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79190F22" w14:textId="77777777" w:rsidR="00B60C2E" w:rsidRDefault="00B60C2E"/>
    <w:sectPr w:rsidR="00B60C2E"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BA8AB" w14:textId="77777777" w:rsidR="00046AF3" w:rsidRDefault="00046AF3" w:rsidP="00F0175C">
      <w:r>
        <w:separator/>
      </w:r>
    </w:p>
  </w:endnote>
  <w:endnote w:type="continuationSeparator" w:id="0">
    <w:p w14:paraId="1DCFC4F2" w14:textId="77777777" w:rsidR="00046AF3" w:rsidRDefault="00046AF3" w:rsidP="00F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68988" w14:textId="77777777" w:rsidR="00046AF3" w:rsidRDefault="00046AF3" w:rsidP="00F0175C">
      <w:r>
        <w:separator/>
      </w:r>
    </w:p>
  </w:footnote>
  <w:footnote w:type="continuationSeparator" w:id="0">
    <w:p w14:paraId="37E4CA52" w14:textId="77777777" w:rsidR="00046AF3" w:rsidRDefault="00046AF3" w:rsidP="00F01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1C30" w14:textId="77777777" w:rsidR="00046AF3" w:rsidRDefault="00046AF3" w:rsidP="003D5288">
    <w:pPr>
      <w:pStyle w:val="Header"/>
      <w:rPr>
        <w:rFonts w:ascii="Garamond" w:hAnsi="Garamond"/>
      </w:rPr>
    </w:pPr>
    <w:r>
      <w:rPr>
        <w:rFonts w:ascii="Garamond" w:hAnsi="Garamond"/>
      </w:rPr>
      <w:t xml:space="preserve">Hilary M. Filkins </w:t>
    </w:r>
    <w:r>
      <w:rPr>
        <w:rFonts w:ascii="Garamond" w:hAnsi="Garamond"/>
      </w:rPr>
      <w:tab/>
      <w:t xml:space="preserve">             </w:t>
    </w:r>
    <w:r>
      <w:rPr>
        <w:rFonts w:ascii="Garamond" w:hAnsi="Garamond"/>
      </w:rPr>
      <w:tab/>
    </w:r>
    <w:r w:rsidR="007A52F1">
      <w:rPr>
        <w:rFonts w:ascii="Garamond" w:hAnsi="Garamond"/>
      </w:rPr>
      <w:t>June 1</w:t>
    </w:r>
    <w:r>
      <w:rPr>
        <w:rFonts w:ascii="Garamond" w:hAnsi="Garamond"/>
      </w:rPr>
      <w:t>, 2015 – June 19, 1015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F78382D" w14:textId="77777777" w:rsidR="00046AF3" w:rsidRPr="007F20F7" w:rsidRDefault="00046AF3">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AD"/>
    <w:multiLevelType w:val="hybridMultilevel"/>
    <w:tmpl w:val="74D23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F64C6"/>
    <w:multiLevelType w:val="hybridMultilevel"/>
    <w:tmpl w:val="ACB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22721"/>
    <w:multiLevelType w:val="hybridMultilevel"/>
    <w:tmpl w:val="973C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56799"/>
    <w:multiLevelType w:val="hybridMultilevel"/>
    <w:tmpl w:val="5F06E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12C93"/>
    <w:multiLevelType w:val="hybridMultilevel"/>
    <w:tmpl w:val="6A5E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43536"/>
    <w:multiLevelType w:val="hybridMultilevel"/>
    <w:tmpl w:val="2BACB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D53FF"/>
    <w:multiLevelType w:val="hybridMultilevel"/>
    <w:tmpl w:val="64940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118B8"/>
    <w:multiLevelType w:val="hybridMultilevel"/>
    <w:tmpl w:val="0D749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55C7E"/>
    <w:multiLevelType w:val="hybridMultilevel"/>
    <w:tmpl w:val="2B0A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0"/>
  </w:num>
  <w:num w:numId="5">
    <w:abstractNumId w:val="16"/>
  </w:num>
  <w:num w:numId="6">
    <w:abstractNumId w:val="19"/>
  </w:num>
  <w:num w:numId="7">
    <w:abstractNumId w:val="8"/>
  </w:num>
  <w:num w:numId="8">
    <w:abstractNumId w:val="4"/>
  </w:num>
  <w:num w:numId="9">
    <w:abstractNumId w:val="12"/>
  </w:num>
  <w:num w:numId="10">
    <w:abstractNumId w:val="20"/>
  </w:num>
  <w:num w:numId="11">
    <w:abstractNumId w:val="2"/>
  </w:num>
  <w:num w:numId="12">
    <w:abstractNumId w:val="1"/>
  </w:num>
  <w:num w:numId="13">
    <w:abstractNumId w:val="15"/>
  </w:num>
  <w:num w:numId="14">
    <w:abstractNumId w:val="17"/>
  </w:num>
  <w:num w:numId="15">
    <w:abstractNumId w:val="5"/>
  </w:num>
  <w:num w:numId="16">
    <w:abstractNumId w:val="18"/>
  </w:num>
  <w:num w:numId="17">
    <w:abstractNumId w:val="3"/>
  </w:num>
  <w:num w:numId="18">
    <w:abstractNumId w:val="13"/>
  </w:num>
  <w:num w:numId="19">
    <w:abstractNumId w:val="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b+ZmPY705zGdSUVkF4nD666Rgzo=" w:salt="9zR8NtjpfblPITsQOx/h4g=="/>
  <w:zoom w:percent="150"/>
  <w:proofState w:spelling="clean" w:grammar="clean"/>
  <w:documentProtection w:edit="readOnly" w:enforcement="1" w:cryptProviderType="rsaFull" w:cryptAlgorithmClass="hash" w:cryptAlgorithmType="typeAny" w:cryptAlgorithmSid="4" w:cryptSpinCount="100000" w:hash="ehqD5TysqjmPDdS7oq6mO8mlwIM=" w:salt="9lkmZwR5MLTOCNg6AG6qfw=="/>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88"/>
    <w:rsid w:val="00046AF3"/>
    <w:rsid w:val="0028514C"/>
    <w:rsid w:val="0029202D"/>
    <w:rsid w:val="003B562A"/>
    <w:rsid w:val="003C2DA7"/>
    <w:rsid w:val="003D5288"/>
    <w:rsid w:val="00621AD3"/>
    <w:rsid w:val="007A52F1"/>
    <w:rsid w:val="007F5D74"/>
    <w:rsid w:val="00875018"/>
    <w:rsid w:val="0095344F"/>
    <w:rsid w:val="00B60C2E"/>
    <w:rsid w:val="00BC49D5"/>
    <w:rsid w:val="00C0139A"/>
    <w:rsid w:val="00D106F0"/>
    <w:rsid w:val="00EC097A"/>
    <w:rsid w:val="00F0175C"/>
    <w:rsid w:val="00F7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11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1348</Words>
  <Characters>7684</Characters>
  <Application>Microsoft Macintosh Word</Application>
  <DocSecurity>14</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3</cp:revision>
  <dcterms:created xsi:type="dcterms:W3CDTF">2014-08-27T18:04:00Z</dcterms:created>
  <dcterms:modified xsi:type="dcterms:W3CDTF">2014-09-01T19:46:00Z</dcterms:modified>
</cp:coreProperties>
</file>