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C8" w:rsidRPr="00D767C8" w:rsidRDefault="00D767C8" w:rsidP="00D767C8">
      <w:pPr>
        <w:pStyle w:val="NoSpacing"/>
        <w:rPr>
          <w:rFonts w:ascii="Garamond" w:hAnsi="Garamond"/>
          <w:sz w:val="24"/>
          <w:szCs w:val="24"/>
          <w:u w:val="single"/>
        </w:rPr>
      </w:pPr>
      <w:r w:rsidRPr="00D767C8">
        <w:rPr>
          <w:rFonts w:ascii="Garamond" w:hAnsi="Garamond"/>
          <w:sz w:val="24"/>
          <w:szCs w:val="24"/>
        </w:rPr>
        <w:t>Name:</w:t>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rPr>
        <w:t xml:space="preserve"> Date:</w:t>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p>
    <w:p w:rsidR="00D767C8" w:rsidRPr="00D767C8" w:rsidRDefault="00D767C8" w:rsidP="00D767C8">
      <w:pPr>
        <w:pStyle w:val="NoSpacing"/>
        <w:rPr>
          <w:rFonts w:ascii="Garamond" w:hAnsi="Garamond"/>
          <w:sz w:val="24"/>
          <w:szCs w:val="24"/>
          <w:u w:val="single"/>
        </w:rPr>
      </w:pPr>
    </w:p>
    <w:p w:rsidR="00D767C8" w:rsidRPr="00D767C8" w:rsidRDefault="00D767C8" w:rsidP="00D767C8">
      <w:pPr>
        <w:pStyle w:val="NoSpacing"/>
        <w:jc w:val="center"/>
        <w:rPr>
          <w:rFonts w:ascii="Garamond" w:hAnsi="Garamond"/>
          <w:sz w:val="24"/>
          <w:szCs w:val="24"/>
        </w:rPr>
      </w:pPr>
      <w:r w:rsidRPr="00D767C8">
        <w:rPr>
          <w:rFonts w:ascii="Garamond" w:hAnsi="Garamond"/>
          <w:sz w:val="24"/>
          <w:szCs w:val="24"/>
        </w:rPr>
        <w:t>Act I</w:t>
      </w:r>
      <w:r w:rsidR="00B87818">
        <w:rPr>
          <w:rFonts w:ascii="Garamond" w:hAnsi="Garamond"/>
          <w:sz w:val="24"/>
          <w:szCs w:val="24"/>
        </w:rPr>
        <w:t>I</w:t>
      </w:r>
      <w:r w:rsidR="00397CAF">
        <w:rPr>
          <w:rFonts w:ascii="Garamond" w:hAnsi="Garamond"/>
          <w:sz w:val="24"/>
          <w:szCs w:val="24"/>
        </w:rPr>
        <w:t>I</w:t>
      </w:r>
    </w:p>
    <w:p w:rsidR="00D767C8" w:rsidRPr="00D767C8" w:rsidRDefault="00D767C8" w:rsidP="00D767C8">
      <w:pPr>
        <w:pStyle w:val="NoSpacing"/>
        <w:jc w:val="center"/>
        <w:rPr>
          <w:rFonts w:ascii="Garamond" w:hAnsi="Garamond"/>
          <w:sz w:val="24"/>
          <w:szCs w:val="24"/>
        </w:rPr>
      </w:pPr>
    </w:p>
    <w:p w:rsidR="00D767C8" w:rsidRPr="00D767C8" w:rsidRDefault="00DD1E3B" w:rsidP="00D767C8">
      <w:pPr>
        <w:pStyle w:val="NoSpacing"/>
        <w:jc w:val="center"/>
        <w:rPr>
          <w:rFonts w:ascii="Garamond" w:hAnsi="Garamond"/>
          <w:sz w:val="24"/>
          <w:szCs w:val="24"/>
        </w:rPr>
      </w:pPr>
      <w:r>
        <w:rPr>
          <w:rFonts w:ascii="Garamond" w:hAnsi="Garamond"/>
          <w:noProof/>
          <w:sz w:val="24"/>
          <w:szCs w:val="24"/>
          <w:lang w:eastAsia="en-US"/>
        </w:rPr>
        <w:drawing>
          <wp:inline distT="0" distB="0" distL="0" distR="0">
            <wp:extent cx="534257" cy="534257"/>
            <wp:effectExtent l="19050" t="0" r="0" b="0"/>
            <wp:docPr id="2" name="Picture 1" descr="C:\Documents and Settings\hilarymfilkins\Local Settings\Temporary Internet Files\Content.IE5\X2OIX0AE\MC900234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larymfilkins\Local Settings\Temporary Internet Files\Content.IE5\X2OIX0AE\MC900234323[1].wmf"/>
                    <pic:cNvPicPr>
                      <a:picLocks noChangeAspect="1" noChangeArrowheads="1"/>
                    </pic:cNvPicPr>
                  </pic:nvPicPr>
                  <pic:blipFill>
                    <a:blip r:embed="rId8" cstate="print"/>
                    <a:srcRect/>
                    <a:stretch>
                      <a:fillRect/>
                    </a:stretch>
                  </pic:blipFill>
                  <pic:spPr bwMode="auto">
                    <a:xfrm>
                      <a:off x="0" y="0"/>
                      <a:ext cx="534300" cy="534300"/>
                    </a:xfrm>
                    <a:prstGeom prst="rect">
                      <a:avLst/>
                    </a:prstGeom>
                    <a:noFill/>
                    <a:ln w="9525">
                      <a:noFill/>
                      <a:miter lim="800000"/>
                      <a:headEnd/>
                      <a:tailEnd/>
                    </a:ln>
                  </pic:spPr>
                </pic:pic>
              </a:graphicData>
            </a:graphic>
          </wp:inline>
        </w:drawing>
      </w:r>
    </w:p>
    <w:p w:rsidR="00D767C8" w:rsidRPr="00D767C8" w:rsidRDefault="00D767C8" w:rsidP="00D767C8">
      <w:pPr>
        <w:pStyle w:val="NoSpacing"/>
        <w:jc w:val="center"/>
        <w:rPr>
          <w:rFonts w:ascii="Garamond" w:hAnsi="Garamond"/>
          <w:sz w:val="24"/>
          <w:szCs w:val="24"/>
        </w:rPr>
      </w:pPr>
    </w:p>
    <w:tbl>
      <w:tblPr>
        <w:tblStyle w:val="TableGrid"/>
        <w:tblW w:w="8856" w:type="dxa"/>
        <w:tblInd w:w="262" w:type="dxa"/>
        <w:tblLook w:val="01E0"/>
      </w:tblPr>
      <w:tblGrid>
        <w:gridCol w:w="8856"/>
      </w:tblGrid>
      <w:tr w:rsidR="00D767C8" w:rsidRPr="00D767C8" w:rsidTr="00397CAF">
        <w:tc>
          <w:tcPr>
            <w:tcW w:w="8856" w:type="dxa"/>
          </w:tcPr>
          <w:p w:rsidR="00D767C8" w:rsidRPr="00D767C8" w:rsidRDefault="00D767C8" w:rsidP="00397CAF">
            <w:pPr>
              <w:rPr>
                <w:rFonts w:ascii="Garamond" w:hAnsi="Garamond"/>
              </w:rPr>
            </w:pPr>
            <w:r w:rsidRPr="00D767C8">
              <w:rPr>
                <w:rFonts w:ascii="Garamond" w:hAnsi="Garamond"/>
                <w:b/>
              </w:rPr>
              <w:t>Directions:</w:t>
            </w:r>
            <w:r w:rsidRPr="00D767C8">
              <w:rPr>
                <w:rFonts w:ascii="Garamond" w:hAnsi="Garamond"/>
              </w:rPr>
              <w:t xml:space="preserve">  Answer the following questions as you read through Act I</w:t>
            </w:r>
            <w:r w:rsidR="00456E8D">
              <w:rPr>
                <w:rFonts w:ascii="Garamond" w:hAnsi="Garamond"/>
              </w:rPr>
              <w:t>I</w:t>
            </w:r>
            <w:r w:rsidR="00397CAF">
              <w:rPr>
                <w:rFonts w:ascii="Garamond" w:hAnsi="Garamond"/>
              </w:rPr>
              <w:t>I</w:t>
            </w:r>
            <w:r w:rsidRPr="00D767C8">
              <w:rPr>
                <w:rFonts w:ascii="Garamond" w:hAnsi="Garamond"/>
              </w:rPr>
              <w:t xml:space="preserve"> of </w:t>
            </w:r>
            <w:r w:rsidRPr="00D767C8">
              <w:rPr>
                <w:rFonts w:ascii="Garamond" w:hAnsi="Garamond"/>
                <w:i/>
              </w:rPr>
              <w:t>Romeo &amp; Juliet</w:t>
            </w:r>
            <w:r w:rsidRPr="00D767C8">
              <w:rPr>
                <w:rFonts w:ascii="Garamond" w:hAnsi="Garamond"/>
              </w:rPr>
              <w:t>.  Answer in complete sentences on a separate sheet of white lined paper; provide page numbers and quotes where noted to support your responses.</w:t>
            </w:r>
          </w:p>
        </w:tc>
      </w:tr>
    </w:tbl>
    <w:p w:rsidR="00A4250A" w:rsidRPr="00D767C8" w:rsidRDefault="00A4250A">
      <w:pPr>
        <w:rPr>
          <w:rFonts w:ascii="Garamond" w:hAnsi="Garamond"/>
        </w:rPr>
      </w:pPr>
    </w:p>
    <w:p w:rsidR="00D767C8" w:rsidRPr="00D767C8" w:rsidRDefault="00397CAF">
      <w:pPr>
        <w:rPr>
          <w:rFonts w:ascii="Garamond" w:hAnsi="Garamond"/>
        </w:rPr>
      </w:pPr>
      <w:r>
        <w:rPr>
          <w:rFonts w:ascii="Garamond" w:hAnsi="Garamond"/>
        </w:rPr>
        <w:t>Scene i</w:t>
      </w:r>
      <w:r w:rsidR="00D767C8" w:rsidRPr="00D767C8">
        <w:rPr>
          <w:rFonts w:ascii="Garamond" w:hAnsi="Garamond"/>
        </w:rPr>
        <w:t>:</w:t>
      </w:r>
    </w:p>
    <w:p w:rsidR="00D767C8" w:rsidRPr="00D767C8" w:rsidRDefault="00D767C8">
      <w:pPr>
        <w:rPr>
          <w:rFonts w:ascii="Garamond" w:hAnsi="Garamond"/>
        </w:rPr>
      </w:pPr>
    </w:p>
    <w:p w:rsidR="00B87818" w:rsidRDefault="00397CAF" w:rsidP="00397CAF">
      <w:pPr>
        <w:pStyle w:val="ListParagraph"/>
        <w:numPr>
          <w:ilvl w:val="0"/>
          <w:numId w:val="6"/>
        </w:numPr>
        <w:rPr>
          <w:rFonts w:ascii="Garamond" w:hAnsi="Garamond"/>
        </w:rPr>
      </w:pPr>
      <w:r>
        <w:rPr>
          <w:rFonts w:ascii="Garamond" w:hAnsi="Garamond"/>
        </w:rPr>
        <w:t>Why do you think Tybalt approaches Mercutio and Benvolio and wants a “word” with one of them?</w:t>
      </w:r>
    </w:p>
    <w:p w:rsidR="00397CAF" w:rsidRDefault="00397CAF" w:rsidP="00397CAF">
      <w:pPr>
        <w:pStyle w:val="ListParagraph"/>
        <w:numPr>
          <w:ilvl w:val="0"/>
          <w:numId w:val="6"/>
        </w:numPr>
        <w:rPr>
          <w:rFonts w:ascii="Garamond" w:hAnsi="Garamond"/>
        </w:rPr>
      </w:pPr>
      <w:r>
        <w:rPr>
          <w:rFonts w:ascii="Garamond" w:hAnsi="Garamond"/>
        </w:rPr>
        <w:t>Mercutio tries to provoke Tybalt to fight.  Why doesn’t Tybalt want to fight him?</w:t>
      </w:r>
    </w:p>
    <w:p w:rsidR="00C227D4" w:rsidRDefault="00397CAF" w:rsidP="00C227D4">
      <w:pPr>
        <w:pStyle w:val="ListParagraph"/>
        <w:numPr>
          <w:ilvl w:val="0"/>
          <w:numId w:val="6"/>
        </w:numPr>
        <w:rPr>
          <w:rFonts w:ascii="Garamond" w:hAnsi="Garamond"/>
        </w:rPr>
      </w:pPr>
      <w:r>
        <w:rPr>
          <w:rFonts w:ascii="Garamond" w:hAnsi="Garamond"/>
        </w:rPr>
        <w:t>After Tybalt insu</w:t>
      </w:r>
      <w:r w:rsidR="00C227D4">
        <w:rPr>
          <w:rFonts w:ascii="Garamond" w:hAnsi="Garamond"/>
        </w:rPr>
        <w:t xml:space="preserve">lts Romeo, Romeo responds near the bottom of page 44 that starts with </w:t>
      </w:r>
      <w:r w:rsidR="00C227D4">
        <w:rPr>
          <w:rFonts w:ascii="Garamond" w:hAnsi="Garamond"/>
          <w:i/>
        </w:rPr>
        <w:t>Tybalt, the reason…</w:t>
      </w:r>
      <w:r w:rsidR="00C227D4">
        <w:rPr>
          <w:rFonts w:ascii="Garamond" w:hAnsi="Garamond"/>
        </w:rPr>
        <w:t>.  What is the reason Romeo has for ignoring his insult?</w:t>
      </w:r>
    </w:p>
    <w:p w:rsidR="000318B7" w:rsidRDefault="00C227D4" w:rsidP="00C227D4">
      <w:pPr>
        <w:pStyle w:val="ListParagraph"/>
        <w:numPr>
          <w:ilvl w:val="0"/>
          <w:numId w:val="6"/>
        </w:numPr>
        <w:rPr>
          <w:rFonts w:ascii="Garamond" w:hAnsi="Garamond"/>
        </w:rPr>
      </w:pPr>
      <w:r w:rsidRPr="00C227D4">
        <w:rPr>
          <w:rFonts w:ascii="Garamond" w:hAnsi="Garamond"/>
        </w:rPr>
        <w:t>Look at Romeo’s lines that span pages 44 and 45.  Explain the meaning of the lines and the dramatic irony of the situation.</w:t>
      </w:r>
    </w:p>
    <w:p w:rsidR="00C227D4" w:rsidRDefault="00C227D4" w:rsidP="00C227D4">
      <w:pPr>
        <w:pStyle w:val="ListParagraph"/>
        <w:numPr>
          <w:ilvl w:val="0"/>
          <w:numId w:val="6"/>
        </w:numPr>
        <w:rPr>
          <w:rFonts w:ascii="Garamond" w:hAnsi="Garamond"/>
        </w:rPr>
      </w:pPr>
      <w:r>
        <w:rPr>
          <w:rFonts w:ascii="Garamond" w:hAnsi="Garamond"/>
        </w:rPr>
        <w:t>Why does Romeo’s answer to Tybalt’s insults upset Mercutio?  What does he think Romeo is doing?</w:t>
      </w:r>
    </w:p>
    <w:p w:rsidR="00C227D4" w:rsidRDefault="00531551" w:rsidP="00C227D4">
      <w:pPr>
        <w:pStyle w:val="ListParagraph"/>
        <w:numPr>
          <w:ilvl w:val="0"/>
          <w:numId w:val="6"/>
        </w:numPr>
        <w:rPr>
          <w:rFonts w:ascii="Garamond" w:hAnsi="Garamond"/>
        </w:rPr>
      </w:pPr>
      <w:r>
        <w:rPr>
          <w:rFonts w:ascii="Garamond" w:hAnsi="Garamond"/>
        </w:rPr>
        <w:t>Even when he is dying, Mercutio continues to joke and to make puns.  Explain the pun he makes at the bottom of page 45.</w:t>
      </w:r>
    </w:p>
    <w:p w:rsidR="00531551" w:rsidRPr="00531551" w:rsidRDefault="00531551" w:rsidP="00531551">
      <w:pPr>
        <w:pStyle w:val="ListParagraph"/>
        <w:numPr>
          <w:ilvl w:val="0"/>
          <w:numId w:val="6"/>
        </w:numPr>
        <w:rPr>
          <w:rFonts w:ascii="Garamond" w:hAnsi="Garamond"/>
        </w:rPr>
      </w:pPr>
      <w:r>
        <w:rPr>
          <w:rFonts w:ascii="Garamond" w:hAnsi="Garamond"/>
        </w:rPr>
        <w:t xml:space="preserve">Explain </w:t>
      </w:r>
      <w:r w:rsidR="0094568E">
        <w:rPr>
          <w:rFonts w:ascii="Garamond" w:hAnsi="Garamond"/>
        </w:rPr>
        <w:t>Mercutio’s line</w:t>
      </w:r>
      <w:r>
        <w:rPr>
          <w:rFonts w:ascii="Garamond" w:hAnsi="Garamond"/>
        </w:rPr>
        <w:t xml:space="preserve">s:  </w:t>
      </w:r>
      <w:r>
        <w:rPr>
          <w:rFonts w:ascii="Garamond" w:hAnsi="Garamond"/>
          <w:i/>
        </w:rPr>
        <w:t>A plague O’ both your houses!  They have made worm’s meat of me.</w:t>
      </w:r>
    </w:p>
    <w:p w:rsidR="00531551" w:rsidRPr="00531551" w:rsidRDefault="00531551" w:rsidP="00531551">
      <w:pPr>
        <w:pStyle w:val="ListParagraph"/>
        <w:numPr>
          <w:ilvl w:val="0"/>
          <w:numId w:val="6"/>
        </w:numPr>
        <w:rPr>
          <w:rFonts w:ascii="Garamond" w:hAnsi="Garamond"/>
        </w:rPr>
      </w:pPr>
      <w:r>
        <w:rPr>
          <w:rFonts w:ascii="Garamond" w:hAnsi="Garamond"/>
        </w:rPr>
        <w:t xml:space="preserve">What does Romeo mean when he says:  </w:t>
      </w:r>
      <w:r>
        <w:rPr>
          <w:rFonts w:ascii="Garamond" w:hAnsi="Garamond"/>
          <w:i/>
        </w:rPr>
        <w:t>Alive in triumph—and Mercutio slain!  Away to heaven, respective lenity, and fire-eyed fury be my conduct now.  Now, Tybalt, take the “villain” back again…</w:t>
      </w:r>
    </w:p>
    <w:p w:rsidR="00531551" w:rsidRDefault="00531551" w:rsidP="00531551">
      <w:pPr>
        <w:pStyle w:val="ListParagraph"/>
        <w:numPr>
          <w:ilvl w:val="0"/>
          <w:numId w:val="6"/>
        </w:numPr>
        <w:rPr>
          <w:rFonts w:ascii="Garamond" w:hAnsi="Garamond"/>
        </w:rPr>
      </w:pPr>
      <w:r>
        <w:rPr>
          <w:rFonts w:ascii="Garamond" w:hAnsi="Garamond"/>
        </w:rPr>
        <w:t>After Mercutio’s death, why does Romeo decide to kill Tybalt instead of accepting Mercutio’s death as an unfortunate accident?</w:t>
      </w:r>
    </w:p>
    <w:p w:rsidR="00531551" w:rsidRDefault="00531551" w:rsidP="00531551">
      <w:pPr>
        <w:pStyle w:val="ListParagraph"/>
        <w:numPr>
          <w:ilvl w:val="0"/>
          <w:numId w:val="6"/>
        </w:numPr>
        <w:rPr>
          <w:rFonts w:ascii="Garamond" w:hAnsi="Garamond"/>
        </w:rPr>
      </w:pPr>
      <w:r>
        <w:rPr>
          <w:rFonts w:ascii="Garamond" w:hAnsi="Garamond"/>
        </w:rPr>
        <w:t>What does Romeo mean when he calls himself “fortune’s fool?”</w:t>
      </w:r>
    </w:p>
    <w:p w:rsidR="00531551" w:rsidRDefault="00531551" w:rsidP="00531551">
      <w:pPr>
        <w:pStyle w:val="ListParagraph"/>
        <w:numPr>
          <w:ilvl w:val="0"/>
          <w:numId w:val="6"/>
        </w:numPr>
        <w:rPr>
          <w:rFonts w:ascii="Garamond" w:hAnsi="Garamond"/>
        </w:rPr>
      </w:pPr>
      <w:r>
        <w:rPr>
          <w:rFonts w:ascii="Garamond" w:hAnsi="Garamond"/>
        </w:rPr>
        <w:t>What reasoning does Lady Capul</w:t>
      </w:r>
      <w:r w:rsidR="0094568E">
        <w:rPr>
          <w:rFonts w:ascii="Garamond" w:hAnsi="Garamond"/>
        </w:rPr>
        <w:t>et use in begging the Prince to seek</w:t>
      </w:r>
      <w:r>
        <w:rPr>
          <w:rFonts w:ascii="Garamond" w:hAnsi="Garamond"/>
        </w:rPr>
        <w:t xml:space="preserve"> vengeance for Tybalt’s death?</w:t>
      </w:r>
    </w:p>
    <w:p w:rsidR="00531551" w:rsidRDefault="00531551" w:rsidP="00531551">
      <w:pPr>
        <w:pStyle w:val="ListParagraph"/>
        <w:numPr>
          <w:ilvl w:val="0"/>
          <w:numId w:val="6"/>
        </w:numPr>
        <w:rPr>
          <w:rFonts w:ascii="Garamond" w:hAnsi="Garamond"/>
        </w:rPr>
      </w:pPr>
      <w:r>
        <w:rPr>
          <w:rFonts w:ascii="Garamond" w:hAnsi="Garamond"/>
        </w:rPr>
        <w:t>What is Lord Montague’s reasoning in his attempt to persuade the Prince not to kill Romeo for killing Tybalt?</w:t>
      </w:r>
    </w:p>
    <w:p w:rsidR="00531551" w:rsidRDefault="00531551" w:rsidP="00531551">
      <w:pPr>
        <w:pStyle w:val="ListParagraph"/>
        <w:numPr>
          <w:ilvl w:val="0"/>
          <w:numId w:val="6"/>
        </w:numPr>
        <w:rPr>
          <w:rFonts w:ascii="Garamond" w:hAnsi="Garamond"/>
        </w:rPr>
      </w:pPr>
      <w:r>
        <w:rPr>
          <w:rFonts w:ascii="Garamond" w:hAnsi="Garamond"/>
        </w:rPr>
        <w:t>What is the Prince’s decree, and what are the reasons he gives for making it?</w:t>
      </w:r>
    </w:p>
    <w:p w:rsidR="00531551" w:rsidRPr="00531551" w:rsidRDefault="00531551" w:rsidP="00531551">
      <w:pPr>
        <w:pStyle w:val="ListParagraph"/>
        <w:rPr>
          <w:rFonts w:ascii="Garamond" w:hAnsi="Garamond"/>
        </w:rPr>
      </w:pPr>
    </w:p>
    <w:p w:rsidR="00B87818" w:rsidRDefault="00531551" w:rsidP="00B87818">
      <w:pPr>
        <w:rPr>
          <w:rFonts w:ascii="Garamond" w:hAnsi="Garamond"/>
        </w:rPr>
      </w:pPr>
      <w:r>
        <w:rPr>
          <w:rFonts w:ascii="Garamond" w:hAnsi="Garamond"/>
        </w:rPr>
        <w:t>Scene ii</w:t>
      </w:r>
    </w:p>
    <w:p w:rsidR="00B87818" w:rsidRDefault="00B87818" w:rsidP="00B87818">
      <w:pPr>
        <w:rPr>
          <w:rFonts w:ascii="Garamond" w:hAnsi="Garamond"/>
        </w:rPr>
      </w:pPr>
    </w:p>
    <w:p w:rsidR="00B87818" w:rsidRDefault="00B87818" w:rsidP="00531551">
      <w:pPr>
        <w:pStyle w:val="ListParagraph"/>
        <w:numPr>
          <w:ilvl w:val="0"/>
          <w:numId w:val="4"/>
        </w:numPr>
        <w:rPr>
          <w:rFonts w:ascii="Garamond" w:hAnsi="Garamond"/>
        </w:rPr>
      </w:pPr>
      <w:r>
        <w:rPr>
          <w:rFonts w:ascii="Garamond" w:hAnsi="Garamond"/>
        </w:rPr>
        <w:t>T</w:t>
      </w:r>
      <w:r w:rsidR="0094568E">
        <w:rPr>
          <w:rFonts w:ascii="Garamond" w:hAnsi="Garamond"/>
        </w:rPr>
        <w:t>he</w:t>
      </w:r>
      <w:r w:rsidR="000318B7">
        <w:rPr>
          <w:rFonts w:ascii="Garamond" w:hAnsi="Garamond"/>
        </w:rPr>
        <w:t xml:space="preserve"> </w:t>
      </w:r>
      <w:r w:rsidR="00531551">
        <w:rPr>
          <w:rFonts w:ascii="Garamond" w:hAnsi="Garamond"/>
        </w:rPr>
        <w:t>Nurse confuses Juliet as she tells Juliet of the fight.  What misconception does Juliet make?</w:t>
      </w:r>
    </w:p>
    <w:p w:rsidR="00531551" w:rsidRDefault="00531551" w:rsidP="00531551">
      <w:pPr>
        <w:pStyle w:val="ListParagraph"/>
        <w:numPr>
          <w:ilvl w:val="0"/>
          <w:numId w:val="4"/>
        </w:numPr>
        <w:rPr>
          <w:rFonts w:ascii="Garamond" w:hAnsi="Garamond"/>
        </w:rPr>
      </w:pPr>
      <w:r>
        <w:rPr>
          <w:rFonts w:ascii="Garamond" w:hAnsi="Garamond"/>
        </w:rPr>
        <w:t>When Juliet receives news of Tybalt’s death, what is her first reaction?</w:t>
      </w:r>
    </w:p>
    <w:p w:rsidR="00531551" w:rsidRDefault="00DD1E3B" w:rsidP="00531551">
      <w:pPr>
        <w:pStyle w:val="ListParagraph"/>
        <w:numPr>
          <w:ilvl w:val="0"/>
          <w:numId w:val="4"/>
        </w:numPr>
        <w:rPr>
          <w:rFonts w:ascii="Garamond" w:hAnsi="Garamond"/>
        </w:rPr>
      </w:pPr>
      <w:r>
        <w:rPr>
          <w:rFonts w:ascii="Garamond" w:hAnsi="Garamond"/>
        </w:rPr>
        <w:t>When the Nurse agrees with Juliet, Juliet has a different reaction to Romeo’s killing of Tybalt.  Explain.</w:t>
      </w:r>
    </w:p>
    <w:p w:rsidR="00DD1E3B" w:rsidRDefault="00DD1E3B" w:rsidP="00531551">
      <w:pPr>
        <w:pStyle w:val="ListParagraph"/>
        <w:numPr>
          <w:ilvl w:val="0"/>
          <w:numId w:val="4"/>
        </w:numPr>
        <w:rPr>
          <w:rFonts w:ascii="Garamond" w:hAnsi="Garamond"/>
        </w:rPr>
      </w:pPr>
      <w:r>
        <w:rPr>
          <w:rFonts w:ascii="Garamond" w:hAnsi="Garamond"/>
        </w:rPr>
        <w:t>How does the scene end?</w:t>
      </w:r>
    </w:p>
    <w:p w:rsidR="00DD1E3B" w:rsidRDefault="00DD1E3B" w:rsidP="00B87818">
      <w:pPr>
        <w:rPr>
          <w:rFonts w:ascii="Garamond" w:hAnsi="Garamond"/>
        </w:rPr>
      </w:pPr>
    </w:p>
    <w:p w:rsidR="0094568E" w:rsidRDefault="0094568E" w:rsidP="00B87818">
      <w:pPr>
        <w:rPr>
          <w:rFonts w:ascii="Garamond" w:hAnsi="Garamond"/>
        </w:rPr>
      </w:pPr>
    </w:p>
    <w:p w:rsidR="00B87818" w:rsidRDefault="00DD1E3B" w:rsidP="00B87818">
      <w:pPr>
        <w:rPr>
          <w:rFonts w:ascii="Garamond" w:hAnsi="Garamond"/>
        </w:rPr>
      </w:pPr>
      <w:r>
        <w:rPr>
          <w:rFonts w:ascii="Garamond" w:hAnsi="Garamond"/>
        </w:rPr>
        <w:lastRenderedPageBreak/>
        <w:t>Scene iii</w:t>
      </w:r>
    </w:p>
    <w:p w:rsidR="00DD1E3B" w:rsidRDefault="00DD1E3B" w:rsidP="00B87818">
      <w:pPr>
        <w:rPr>
          <w:rFonts w:ascii="Garamond" w:hAnsi="Garamond"/>
        </w:rPr>
      </w:pPr>
    </w:p>
    <w:p w:rsidR="00DD1E3B" w:rsidRDefault="00DD1E3B" w:rsidP="00DD1E3B">
      <w:pPr>
        <w:pStyle w:val="ListParagraph"/>
        <w:numPr>
          <w:ilvl w:val="0"/>
          <w:numId w:val="7"/>
        </w:numPr>
        <w:rPr>
          <w:rFonts w:ascii="Garamond" w:hAnsi="Garamond"/>
        </w:rPr>
      </w:pPr>
      <w:r>
        <w:rPr>
          <w:rFonts w:ascii="Garamond" w:hAnsi="Garamond"/>
        </w:rPr>
        <w:t>What is Romeo’s reaction when he learns that he has been banished?</w:t>
      </w:r>
    </w:p>
    <w:p w:rsidR="00DD1E3B" w:rsidRDefault="00DD1E3B" w:rsidP="00DD1E3B">
      <w:pPr>
        <w:pStyle w:val="ListParagraph"/>
        <w:numPr>
          <w:ilvl w:val="0"/>
          <w:numId w:val="7"/>
        </w:numPr>
        <w:rPr>
          <w:rFonts w:ascii="Garamond" w:hAnsi="Garamond"/>
        </w:rPr>
      </w:pPr>
      <w:r>
        <w:rPr>
          <w:rFonts w:ascii="Garamond" w:hAnsi="Garamond"/>
        </w:rPr>
        <w:t>From the beginning of the play, Romeo acts impulsively.  In what way is he still impulsive in this scene?</w:t>
      </w:r>
    </w:p>
    <w:p w:rsidR="00DD1E3B" w:rsidRDefault="00DD1E3B" w:rsidP="00DD1E3B">
      <w:pPr>
        <w:pStyle w:val="ListParagraph"/>
        <w:numPr>
          <w:ilvl w:val="0"/>
          <w:numId w:val="7"/>
        </w:numPr>
        <w:rPr>
          <w:rFonts w:ascii="Garamond" w:hAnsi="Garamond"/>
        </w:rPr>
      </w:pPr>
      <w:r>
        <w:rPr>
          <w:rFonts w:ascii="Garamond" w:hAnsi="Garamond"/>
        </w:rPr>
        <w:t>Friar Laurence tells Romeo to count his blessings.  What are they?</w:t>
      </w:r>
    </w:p>
    <w:p w:rsidR="00DD1E3B" w:rsidRDefault="00DD1E3B" w:rsidP="00DD1E3B">
      <w:pPr>
        <w:pStyle w:val="ListParagraph"/>
        <w:numPr>
          <w:ilvl w:val="0"/>
          <w:numId w:val="7"/>
        </w:numPr>
        <w:rPr>
          <w:rFonts w:ascii="Garamond" w:hAnsi="Garamond"/>
        </w:rPr>
      </w:pPr>
      <w:r>
        <w:rPr>
          <w:rFonts w:ascii="Garamond" w:hAnsi="Garamond"/>
        </w:rPr>
        <w:t>Explain Friar Laurence’s plan.</w:t>
      </w:r>
    </w:p>
    <w:p w:rsidR="00DD1E3B" w:rsidRDefault="00DD1E3B" w:rsidP="00DD1E3B">
      <w:pPr>
        <w:rPr>
          <w:rFonts w:ascii="Garamond" w:hAnsi="Garamond"/>
        </w:rPr>
      </w:pPr>
    </w:p>
    <w:p w:rsidR="00DD1E3B" w:rsidRDefault="00DD1E3B" w:rsidP="00DD1E3B">
      <w:pPr>
        <w:rPr>
          <w:rFonts w:ascii="Garamond" w:hAnsi="Garamond"/>
        </w:rPr>
      </w:pPr>
      <w:r>
        <w:rPr>
          <w:rFonts w:ascii="Garamond" w:hAnsi="Garamond"/>
        </w:rPr>
        <w:t>Scene v</w:t>
      </w:r>
    </w:p>
    <w:p w:rsidR="00DD1E3B" w:rsidRDefault="00DD1E3B" w:rsidP="00DD1E3B">
      <w:pPr>
        <w:rPr>
          <w:rFonts w:ascii="Garamond" w:hAnsi="Garamond"/>
        </w:rPr>
      </w:pPr>
    </w:p>
    <w:p w:rsidR="00DD1E3B" w:rsidRDefault="00DD1E3B" w:rsidP="00DD1E3B">
      <w:pPr>
        <w:pStyle w:val="ListParagraph"/>
        <w:numPr>
          <w:ilvl w:val="0"/>
          <w:numId w:val="8"/>
        </w:numPr>
        <w:rPr>
          <w:rFonts w:ascii="Garamond" w:hAnsi="Garamond"/>
        </w:rPr>
      </w:pPr>
      <w:r>
        <w:rPr>
          <w:rFonts w:ascii="Garamond" w:hAnsi="Garamond"/>
        </w:rPr>
        <w:t>Lady Capulet misunderstands Juliet’s sadness, and Juliet does not want her to know what has happened between her and Romeo.  What does Juliet say about Tybalt and Romeo to keep the truth from her mother?</w:t>
      </w:r>
    </w:p>
    <w:p w:rsidR="00DD1E3B" w:rsidRDefault="00DD1E3B" w:rsidP="00DD1E3B">
      <w:pPr>
        <w:pStyle w:val="ListParagraph"/>
        <w:numPr>
          <w:ilvl w:val="0"/>
          <w:numId w:val="8"/>
        </w:numPr>
        <w:rPr>
          <w:rFonts w:ascii="Garamond" w:hAnsi="Garamond"/>
        </w:rPr>
      </w:pPr>
      <w:r>
        <w:rPr>
          <w:rFonts w:ascii="Garamond" w:hAnsi="Garamond"/>
        </w:rPr>
        <w:t>What is Juliet’s response when she is told the news that she is to marry Paris?  How has she changed since Act I?</w:t>
      </w:r>
    </w:p>
    <w:p w:rsidR="00DD1E3B" w:rsidRDefault="00145489" w:rsidP="00DD1E3B">
      <w:pPr>
        <w:pStyle w:val="ListParagraph"/>
        <w:numPr>
          <w:ilvl w:val="0"/>
          <w:numId w:val="8"/>
        </w:numPr>
        <w:rPr>
          <w:rFonts w:ascii="Garamond" w:hAnsi="Garamond"/>
        </w:rPr>
      </w:pPr>
      <w:r>
        <w:rPr>
          <w:rFonts w:ascii="Garamond" w:hAnsi="Garamond"/>
        </w:rPr>
        <w:t>What is</w:t>
      </w:r>
      <w:r w:rsidR="00DD1E3B">
        <w:rPr>
          <w:rFonts w:ascii="Garamond" w:hAnsi="Garamond"/>
        </w:rPr>
        <w:t xml:space="preserve"> Lady Capulet’s reaction to Juliet’s response?</w:t>
      </w:r>
    </w:p>
    <w:p w:rsidR="00DD1E3B" w:rsidRDefault="00DD1E3B" w:rsidP="00DD1E3B">
      <w:pPr>
        <w:pStyle w:val="ListParagraph"/>
        <w:numPr>
          <w:ilvl w:val="0"/>
          <w:numId w:val="8"/>
        </w:numPr>
        <w:rPr>
          <w:rFonts w:ascii="Garamond" w:hAnsi="Garamond"/>
        </w:rPr>
      </w:pPr>
      <w:r>
        <w:rPr>
          <w:rFonts w:ascii="Garamond" w:hAnsi="Garamond"/>
        </w:rPr>
        <w:t>What is Lord Capulet’s response to Juliet’s refusal to marry Paris?</w:t>
      </w:r>
    </w:p>
    <w:p w:rsidR="00DD1E3B" w:rsidRDefault="00DD1E3B" w:rsidP="00DD1E3B">
      <w:pPr>
        <w:pStyle w:val="ListParagraph"/>
        <w:numPr>
          <w:ilvl w:val="0"/>
          <w:numId w:val="8"/>
        </w:numPr>
        <w:rPr>
          <w:rFonts w:ascii="Garamond" w:hAnsi="Garamond"/>
        </w:rPr>
      </w:pPr>
      <w:r>
        <w:rPr>
          <w:rFonts w:ascii="Garamond" w:hAnsi="Garamond"/>
        </w:rPr>
        <w:t>What does the Nurse advise Juliet to do?  What is her reasoning?</w:t>
      </w:r>
    </w:p>
    <w:p w:rsidR="00DD1E3B" w:rsidRDefault="00DD1E3B" w:rsidP="00DD1E3B">
      <w:pPr>
        <w:pStyle w:val="ListParagraph"/>
        <w:numPr>
          <w:ilvl w:val="0"/>
          <w:numId w:val="8"/>
        </w:numPr>
        <w:rPr>
          <w:rFonts w:ascii="Garamond" w:hAnsi="Garamond"/>
        </w:rPr>
      </w:pPr>
      <w:r>
        <w:rPr>
          <w:rFonts w:ascii="Garamond" w:hAnsi="Garamond"/>
        </w:rPr>
        <w:t>After the Nurse leaves and Juliet is alone, what does Juliet decide to do?</w:t>
      </w:r>
    </w:p>
    <w:p w:rsidR="00DD1E3B" w:rsidRPr="00DD1E3B" w:rsidRDefault="00DD1E3B" w:rsidP="00DD1E3B">
      <w:pPr>
        <w:pStyle w:val="ListParagraph"/>
        <w:rPr>
          <w:rFonts w:ascii="Garamond" w:hAnsi="Garamond"/>
        </w:rPr>
      </w:pPr>
    </w:p>
    <w:p w:rsidR="00D767C8" w:rsidRPr="00D767C8" w:rsidRDefault="00D767C8" w:rsidP="00D767C8">
      <w:pPr>
        <w:pStyle w:val="ListParagraph"/>
        <w:rPr>
          <w:rFonts w:ascii="Garamond" w:hAnsi="Garamond"/>
        </w:rPr>
      </w:pPr>
    </w:p>
    <w:sectPr w:rsidR="00D767C8" w:rsidRPr="00D767C8" w:rsidSect="00A4250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8E" w:rsidRDefault="0094568E" w:rsidP="00D767C8">
      <w:r>
        <w:separator/>
      </w:r>
    </w:p>
  </w:endnote>
  <w:endnote w:type="continuationSeparator" w:id="0">
    <w:p w:rsidR="0094568E" w:rsidRDefault="0094568E" w:rsidP="00D76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8E" w:rsidRDefault="0094568E" w:rsidP="00D767C8">
      <w:r>
        <w:separator/>
      </w:r>
    </w:p>
  </w:footnote>
  <w:footnote w:type="continuationSeparator" w:id="0">
    <w:p w:rsidR="0094568E" w:rsidRDefault="0094568E" w:rsidP="00D76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8E" w:rsidRPr="00D767C8" w:rsidRDefault="0094568E" w:rsidP="00D767C8">
    <w:pPr>
      <w:pStyle w:val="Header"/>
      <w:rPr>
        <w:rFonts w:ascii="Garamond" w:hAnsi="Garamond"/>
      </w:rPr>
    </w:pPr>
    <w:r w:rsidRPr="00D767C8">
      <w:rPr>
        <w:rFonts w:ascii="Garamond" w:hAnsi="Garamond"/>
        <w:i/>
      </w:rPr>
      <w:t>Romeo &amp; Juliet</w:t>
    </w:r>
    <w:r w:rsidRPr="00D767C8">
      <w:rPr>
        <w:rFonts w:ascii="Garamond" w:hAnsi="Garamond"/>
      </w:rPr>
      <w:tab/>
    </w:r>
    <w:r w:rsidRPr="00D767C8">
      <w:rPr>
        <w:rFonts w:ascii="Garamond" w:hAnsi="Garamond"/>
      </w:rPr>
      <w:tab/>
      <w:t>Reading Journal</w:t>
    </w:r>
  </w:p>
  <w:p w:rsidR="0094568E" w:rsidRPr="00D767C8" w:rsidRDefault="0094568E" w:rsidP="00D767C8">
    <w:pPr>
      <w:pStyle w:val="Header"/>
      <w:rPr>
        <w:rFonts w:ascii="Garamond" w:hAnsi="Garamond"/>
      </w:rPr>
    </w:pPr>
    <w:r w:rsidRPr="00D767C8">
      <w:rPr>
        <w:rFonts w:ascii="Garamond" w:hAnsi="Garamond"/>
      </w:rPr>
      <w:t>William Shakespeare</w:t>
    </w:r>
  </w:p>
  <w:p w:rsidR="0094568E" w:rsidRDefault="00945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A2E"/>
    <w:multiLevelType w:val="hybridMultilevel"/>
    <w:tmpl w:val="97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4100"/>
    <w:multiLevelType w:val="hybridMultilevel"/>
    <w:tmpl w:val="449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91AF6"/>
    <w:multiLevelType w:val="hybridMultilevel"/>
    <w:tmpl w:val="48E4C6FE"/>
    <w:lvl w:ilvl="0" w:tplc="84540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856566"/>
    <w:multiLevelType w:val="hybridMultilevel"/>
    <w:tmpl w:val="B4465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91864"/>
    <w:multiLevelType w:val="hybridMultilevel"/>
    <w:tmpl w:val="A244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67DCD"/>
    <w:multiLevelType w:val="hybridMultilevel"/>
    <w:tmpl w:val="BEE0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90566"/>
    <w:multiLevelType w:val="hybridMultilevel"/>
    <w:tmpl w:val="BD0C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17598"/>
    <w:multiLevelType w:val="hybridMultilevel"/>
    <w:tmpl w:val="3CE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D767C8"/>
    <w:rsid w:val="000318B7"/>
    <w:rsid w:val="000B58CF"/>
    <w:rsid w:val="00145489"/>
    <w:rsid w:val="00397CAF"/>
    <w:rsid w:val="00456E8D"/>
    <w:rsid w:val="00531551"/>
    <w:rsid w:val="0094568E"/>
    <w:rsid w:val="00A4250A"/>
    <w:rsid w:val="00B87818"/>
    <w:rsid w:val="00C227D4"/>
    <w:rsid w:val="00D767C8"/>
    <w:rsid w:val="00DD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C8"/>
    <w:pPr>
      <w:spacing w:after="0" w:line="240" w:lineRule="auto"/>
    </w:pPr>
    <w:rPr>
      <w:rFonts w:eastAsiaTheme="minorEastAsia"/>
      <w:lang w:eastAsia="zh-CN"/>
    </w:rPr>
  </w:style>
  <w:style w:type="table" w:styleId="TableGrid">
    <w:name w:val="Table Grid"/>
    <w:basedOn w:val="TableNormal"/>
    <w:rsid w:val="00D767C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7C8"/>
    <w:rPr>
      <w:rFonts w:ascii="Tahoma" w:hAnsi="Tahoma" w:cs="Tahoma"/>
      <w:sz w:val="16"/>
      <w:szCs w:val="16"/>
    </w:rPr>
  </w:style>
  <w:style w:type="character" w:customStyle="1" w:styleId="BalloonTextChar">
    <w:name w:val="Balloon Text Char"/>
    <w:basedOn w:val="DefaultParagraphFont"/>
    <w:link w:val="BalloonText"/>
    <w:uiPriority w:val="99"/>
    <w:semiHidden/>
    <w:rsid w:val="00D767C8"/>
    <w:rPr>
      <w:rFonts w:ascii="Tahoma" w:eastAsia="Times New Roman" w:hAnsi="Tahoma" w:cs="Tahoma"/>
      <w:sz w:val="16"/>
      <w:szCs w:val="16"/>
    </w:rPr>
  </w:style>
  <w:style w:type="paragraph" w:styleId="Header">
    <w:name w:val="header"/>
    <w:basedOn w:val="Normal"/>
    <w:link w:val="HeaderChar"/>
    <w:uiPriority w:val="99"/>
    <w:semiHidden/>
    <w:unhideWhenUsed/>
    <w:rsid w:val="00D767C8"/>
    <w:pPr>
      <w:tabs>
        <w:tab w:val="center" w:pos="4680"/>
        <w:tab w:val="right" w:pos="9360"/>
      </w:tabs>
    </w:pPr>
  </w:style>
  <w:style w:type="character" w:customStyle="1" w:styleId="HeaderChar">
    <w:name w:val="Header Char"/>
    <w:basedOn w:val="DefaultParagraphFont"/>
    <w:link w:val="Header"/>
    <w:uiPriority w:val="99"/>
    <w:semiHidden/>
    <w:rsid w:val="00D767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67C8"/>
    <w:pPr>
      <w:tabs>
        <w:tab w:val="center" w:pos="4680"/>
        <w:tab w:val="right" w:pos="9360"/>
      </w:tabs>
    </w:pPr>
  </w:style>
  <w:style w:type="character" w:customStyle="1" w:styleId="FooterChar">
    <w:name w:val="Footer Char"/>
    <w:basedOn w:val="DefaultParagraphFont"/>
    <w:link w:val="Footer"/>
    <w:uiPriority w:val="99"/>
    <w:semiHidden/>
    <w:rsid w:val="00D767C8"/>
    <w:rPr>
      <w:rFonts w:ascii="Times New Roman" w:eastAsia="Times New Roman" w:hAnsi="Times New Roman" w:cs="Times New Roman"/>
      <w:sz w:val="24"/>
      <w:szCs w:val="24"/>
    </w:rPr>
  </w:style>
  <w:style w:type="paragraph" w:styleId="ListParagraph">
    <w:name w:val="List Paragraph"/>
    <w:basedOn w:val="Normal"/>
    <w:uiPriority w:val="34"/>
    <w:qFormat/>
    <w:rsid w:val="00D767C8"/>
    <w:pPr>
      <w:ind w:left="720"/>
      <w:contextualSpacing/>
    </w:pPr>
  </w:style>
  <w:style w:type="paragraph" w:styleId="EndnoteText">
    <w:name w:val="endnote text"/>
    <w:basedOn w:val="Normal"/>
    <w:link w:val="EndnoteTextChar"/>
    <w:uiPriority w:val="99"/>
    <w:semiHidden/>
    <w:unhideWhenUsed/>
    <w:rsid w:val="00D767C8"/>
    <w:rPr>
      <w:sz w:val="20"/>
      <w:szCs w:val="20"/>
    </w:rPr>
  </w:style>
  <w:style w:type="character" w:customStyle="1" w:styleId="EndnoteTextChar">
    <w:name w:val="Endnote Text Char"/>
    <w:basedOn w:val="DefaultParagraphFont"/>
    <w:link w:val="EndnoteText"/>
    <w:uiPriority w:val="99"/>
    <w:semiHidden/>
    <w:rsid w:val="00D767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67C8"/>
    <w:rPr>
      <w:vertAlign w:val="superscript"/>
    </w:rPr>
  </w:style>
  <w:style w:type="paragraph" w:styleId="FootnoteText">
    <w:name w:val="footnote text"/>
    <w:basedOn w:val="Normal"/>
    <w:link w:val="FootnoteTextChar"/>
    <w:uiPriority w:val="99"/>
    <w:semiHidden/>
    <w:unhideWhenUsed/>
    <w:rsid w:val="00D767C8"/>
    <w:rPr>
      <w:sz w:val="20"/>
      <w:szCs w:val="20"/>
    </w:rPr>
  </w:style>
  <w:style w:type="character" w:customStyle="1" w:styleId="FootnoteTextChar">
    <w:name w:val="Footnote Text Char"/>
    <w:basedOn w:val="DefaultParagraphFont"/>
    <w:link w:val="FootnoteText"/>
    <w:uiPriority w:val="99"/>
    <w:semiHidden/>
    <w:rsid w:val="00D767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67C8"/>
    <w:rPr>
      <w:vertAlign w:val="superscript"/>
    </w:rPr>
  </w:style>
  <w:style w:type="character" w:customStyle="1" w:styleId="dnindex1">
    <w:name w:val="dnindex1"/>
    <w:basedOn w:val="DefaultParagraphFont"/>
    <w:rsid w:val="000318B7"/>
    <w:rPr>
      <w:b/>
      <w:bCs/>
      <w:vanish w:val="0"/>
      <w:webHidden w:val="0"/>
      <w:color w:val="7B7B7B"/>
      <w:specVanish w:val="0"/>
    </w:rPr>
  </w:style>
</w:styles>
</file>

<file path=word/webSettings.xml><?xml version="1.0" encoding="utf-8"?>
<w:webSettings xmlns:r="http://schemas.openxmlformats.org/officeDocument/2006/relationships" xmlns:w="http://schemas.openxmlformats.org/wordprocessingml/2006/main">
  <w:divs>
    <w:div w:id="876434273">
      <w:bodyDiv w:val="1"/>
      <w:marLeft w:val="0"/>
      <w:marRight w:val="0"/>
      <w:marTop w:val="0"/>
      <w:marBottom w:val="0"/>
      <w:divBdr>
        <w:top w:val="none" w:sz="0" w:space="0" w:color="auto"/>
        <w:left w:val="none" w:sz="0" w:space="0" w:color="auto"/>
        <w:bottom w:val="none" w:sz="0" w:space="0" w:color="auto"/>
        <w:right w:val="none" w:sz="0" w:space="0" w:color="auto"/>
      </w:divBdr>
      <w:divsChild>
        <w:div w:id="1943148367">
          <w:marLeft w:val="0"/>
          <w:marRight w:val="0"/>
          <w:marTop w:val="100"/>
          <w:marBottom w:val="13"/>
          <w:divBdr>
            <w:top w:val="none" w:sz="0" w:space="0" w:color="auto"/>
            <w:left w:val="none" w:sz="0" w:space="0" w:color="auto"/>
            <w:bottom w:val="none" w:sz="0" w:space="0" w:color="auto"/>
            <w:right w:val="none" w:sz="0" w:space="0" w:color="auto"/>
          </w:divBdr>
          <w:divsChild>
            <w:div w:id="2093236138">
              <w:marLeft w:val="0"/>
              <w:marRight w:val="0"/>
              <w:marTop w:val="100"/>
              <w:marBottom w:val="100"/>
              <w:divBdr>
                <w:top w:val="none" w:sz="0" w:space="0" w:color="auto"/>
                <w:left w:val="none" w:sz="0" w:space="0" w:color="auto"/>
                <w:bottom w:val="none" w:sz="0" w:space="0" w:color="auto"/>
                <w:right w:val="none" w:sz="0" w:space="0" w:color="auto"/>
              </w:divBdr>
              <w:divsChild>
                <w:div w:id="1665892311">
                  <w:marLeft w:val="0"/>
                  <w:marRight w:val="0"/>
                  <w:marTop w:val="193"/>
                  <w:marBottom w:val="0"/>
                  <w:divBdr>
                    <w:top w:val="none" w:sz="0" w:space="0" w:color="auto"/>
                    <w:left w:val="none" w:sz="0" w:space="0" w:color="auto"/>
                    <w:bottom w:val="none" w:sz="0" w:space="0" w:color="auto"/>
                    <w:right w:val="none" w:sz="0" w:space="0" w:color="auto"/>
                  </w:divBdr>
                  <w:divsChild>
                    <w:div w:id="1134642463">
                      <w:marLeft w:val="0"/>
                      <w:marRight w:val="0"/>
                      <w:marTop w:val="0"/>
                      <w:marBottom w:val="0"/>
                      <w:divBdr>
                        <w:top w:val="none" w:sz="0" w:space="0" w:color="auto"/>
                        <w:left w:val="none" w:sz="0" w:space="0" w:color="auto"/>
                        <w:bottom w:val="none" w:sz="0" w:space="0" w:color="auto"/>
                        <w:right w:val="none" w:sz="0" w:space="0" w:color="auto"/>
                      </w:divBdr>
                      <w:divsChild>
                        <w:div w:id="2014532379">
                          <w:marLeft w:val="0"/>
                          <w:marRight w:val="0"/>
                          <w:marTop w:val="0"/>
                          <w:marBottom w:val="0"/>
                          <w:divBdr>
                            <w:top w:val="none" w:sz="0" w:space="0" w:color="auto"/>
                            <w:left w:val="none" w:sz="0" w:space="0" w:color="auto"/>
                            <w:bottom w:val="none" w:sz="0" w:space="0" w:color="auto"/>
                            <w:right w:val="none" w:sz="0" w:space="0" w:color="auto"/>
                          </w:divBdr>
                          <w:divsChild>
                            <w:div w:id="87972833">
                              <w:marLeft w:val="0"/>
                              <w:marRight w:val="0"/>
                              <w:marTop w:val="0"/>
                              <w:marBottom w:val="0"/>
                              <w:divBdr>
                                <w:top w:val="none" w:sz="0" w:space="0" w:color="auto"/>
                                <w:left w:val="none" w:sz="0" w:space="0" w:color="auto"/>
                                <w:bottom w:val="none" w:sz="0" w:space="0" w:color="auto"/>
                                <w:right w:val="none" w:sz="0" w:space="0" w:color="auto"/>
                              </w:divBdr>
                              <w:divsChild>
                                <w:div w:id="236987174">
                                  <w:marLeft w:val="0"/>
                                  <w:marRight w:val="0"/>
                                  <w:marTop w:val="0"/>
                                  <w:marBottom w:val="0"/>
                                  <w:divBdr>
                                    <w:top w:val="none" w:sz="0" w:space="0" w:color="auto"/>
                                    <w:left w:val="none" w:sz="0" w:space="0" w:color="auto"/>
                                    <w:bottom w:val="none" w:sz="0" w:space="0" w:color="auto"/>
                                    <w:right w:val="none" w:sz="0" w:space="0" w:color="auto"/>
                                  </w:divBdr>
                                  <w:divsChild>
                                    <w:div w:id="602223583">
                                      <w:marLeft w:val="0"/>
                                      <w:marRight w:val="0"/>
                                      <w:marTop w:val="0"/>
                                      <w:marBottom w:val="0"/>
                                      <w:divBdr>
                                        <w:top w:val="none" w:sz="0" w:space="0" w:color="auto"/>
                                        <w:left w:val="none" w:sz="0" w:space="0" w:color="auto"/>
                                        <w:bottom w:val="none" w:sz="0" w:space="0" w:color="auto"/>
                                        <w:right w:val="none" w:sz="0" w:space="0" w:color="auto"/>
                                      </w:divBdr>
                                      <w:divsChild>
                                        <w:div w:id="495999670">
                                          <w:marLeft w:val="0"/>
                                          <w:marRight w:val="0"/>
                                          <w:marTop w:val="0"/>
                                          <w:marBottom w:val="0"/>
                                          <w:divBdr>
                                            <w:top w:val="single" w:sz="4" w:space="5" w:color="E4E4E4"/>
                                            <w:left w:val="none" w:sz="0" w:space="0" w:color="auto"/>
                                            <w:bottom w:val="none" w:sz="0" w:space="0" w:color="auto"/>
                                            <w:right w:val="none" w:sz="0" w:space="0" w:color="auto"/>
                                          </w:divBdr>
                                          <w:divsChild>
                                            <w:div w:id="1090659658">
                                              <w:marLeft w:val="0"/>
                                              <w:marRight w:val="0"/>
                                              <w:marTop w:val="0"/>
                                              <w:marBottom w:val="0"/>
                                              <w:divBdr>
                                                <w:top w:val="none" w:sz="0" w:space="0" w:color="auto"/>
                                                <w:left w:val="none" w:sz="0" w:space="0" w:color="auto"/>
                                                <w:bottom w:val="none" w:sz="0" w:space="0" w:color="auto"/>
                                                <w:right w:val="none" w:sz="0" w:space="0" w:color="auto"/>
                                              </w:divBdr>
                                              <w:divsChild>
                                                <w:div w:id="803305962">
                                                  <w:marLeft w:val="0"/>
                                                  <w:marRight w:val="0"/>
                                                  <w:marTop w:val="0"/>
                                                  <w:marBottom w:val="0"/>
                                                  <w:divBdr>
                                                    <w:top w:val="none" w:sz="0" w:space="0" w:color="auto"/>
                                                    <w:left w:val="none" w:sz="0" w:space="0" w:color="auto"/>
                                                    <w:bottom w:val="none" w:sz="0" w:space="0" w:color="auto"/>
                                                    <w:right w:val="none" w:sz="0" w:space="0" w:color="auto"/>
                                                  </w:divBdr>
                                                  <w:divsChild>
                                                    <w:div w:id="943222553">
                                                      <w:marLeft w:val="0"/>
                                                      <w:marRight w:val="0"/>
                                                      <w:marTop w:val="0"/>
                                                      <w:marBottom w:val="0"/>
                                                      <w:divBdr>
                                                        <w:top w:val="none" w:sz="0" w:space="0" w:color="auto"/>
                                                        <w:left w:val="none" w:sz="0" w:space="0" w:color="auto"/>
                                                        <w:bottom w:val="none" w:sz="0" w:space="0" w:color="auto"/>
                                                        <w:right w:val="none" w:sz="0" w:space="0" w:color="auto"/>
                                                      </w:divBdr>
                                                      <w:divsChild>
                                                        <w:div w:id="1123160293">
                                                          <w:marLeft w:val="0"/>
                                                          <w:marRight w:val="0"/>
                                                          <w:marTop w:val="0"/>
                                                          <w:marBottom w:val="0"/>
                                                          <w:divBdr>
                                                            <w:top w:val="none" w:sz="0" w:space="0" w:color="auto"/>
                                                            <w:left w:val="none" w:sz="0" w:space="0" w:color="auto"/>
                                                            <w:bottom w:val="none" w:sz="0" w:space="0" w:color="auto"/>
                                                            <w:right w:val="none" w:sz="0" w:space="0" w:color="auto"/>
                                                          </w:divBdr>
                                                          <w:divsChild>
                                                            <w:div w:id="606888962">
                                                              <w:marLeft w:val="0"/>
                                                              <w:marRight w:val="0"/>
                                                              <w:marTop w:val="0"/>
                                                              <w:marBottom w:val="0"/>
                                                              <w:divBdr>
                                                                <w:top w:val="none" w:sz="0" w:space="0" w:color="auto"/>
                                                                <w:left w:val="none" w:sz="0" w:space="0" w:color="auto"/>
                                                                <w:bottom w:val="none" w:sz="0" w:space="0" w:color="auto"/>
                                                                <w:right w:val="none" w:sz="0" w:space="0" w:color="auto"/>
                                                              </w:divBdr>
                                                              <w:divsChild>
                                                                <w:div w:id="1612780605">
                                                                  <w:marLeft w:val="0"/>
                                                                  <w:marRight w:val="0"/>
                                                                  <w:marTop w:val="0"/>
                                                                  <w:marBottom w:val="0"/>
                                                                  <w:divBdr>
                                                                    <w:top w:val="none" w:sz="0" w:space="0" w:color="auto"/>
                                                                    <w:left w:val="none" w:sz="0" w:space="0" w:color="auto"/>
                                                                    <w:bottom w:val="none" w:sz="0" w:space="0" w:color="auto"/>
                                                                    <w:right w:val="none" w:sz="0" w:space="0" w:color="auto"/>
                                                                  </w:divBdr>
                                                                  <w:divsChild>
                                                                    <w:div w:id="139275279">
                                                                      <w:marLeft w:val="0"/>
                                                                      <w:marRight w:val="0"/>
                                                                      <w:marTop w:val="0"/>
                                                                      <w:marBottom w:val="0"/>
                                                                      <w:divBdr>
                                                                        <w:top w:val="none" w:sz="0" w:space="0" w:color="auto"/>
                                                                        <w:left w:val="none" w:sz="0" w:space="0" w:color="auto"/>
                                                                        <w:bottom w:val="none" w:sz="0" w:space="0" w:color="auto"/>
                                                                        <w:right w:val="none" w:sz="0" w:space="0" w:color="auto"/>
                                                                      </w:divBdr>
                                                                    </w:div>
                                                                  </w:divsChild>
                                                                </w:div>
                                                                <w:div w:id="1066609011">
                                                                  <w:marLeft w:val="0"/>
                                                                  <w:marRight w:val="0"/>
                                                                  <w:marTop w:val="0"/>
                                                                  <w:marBottom w:val="0"/>
                                                                  <w:divBdr>
                                                                    <w:top w:val="none" w:sz="0" w:space="0" w:color="auto"/>
                                                                    <w:left w:val="none" w:sz="0" w:space="0" w:color="auto"/>
                                                                    <w:bottom w:val="none" w:sz="0" w:space="0" w:color="auto"/>
                                                                    <w:right w:val="none" w:sz="0" w:space="0" w:color="auto"/>
                                                                  </w:divBdr>
                                                                  <w:divsChild>
                                                                    <w:div w:id="17320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8154784">
      <w:bodyDiv w:val="1"/>
      <w:marLeft w:val="0"/>
      <w:marRight w:val="0"/>
      <w:marTop w:val="0"/>
      <w:marBottom w:val="0"/>
      <w:divBdr>
        <w:top w:val="none" w:sz="0" w:space="0" w:color="auto"/>
        <w:left w:val="none" w:sz="0" w:space="0" w:color="auto"/>
        <w:bottom w:val="none" w:sz="0" w:space="0" w:color="auto"/>
        <w:right w:val="none" w:sz="0" w:space="0" w:color="auto"/>
      </w:divBdr>
      <w:divsChild>
        <w:div w:id="2076783031">
          <w:marLeft w:val="0"/>
          <w:marRight w:val="0"/>
          <w:marTop w:val="100"/>
          <w:marBottom w:val="13"/>
          <w:divBdr>
            <w:top w:val="none" w:sz="0" w:space="0" w:color="auto"/>
            <w:left w:val="none" w:sz="0" w:space="0" w:color="auto"/>
            <w:bottom w:val="none" w:sz="0" w:space="0" w:color="auto"/>
            <w:right w:val="none" w:sz="0" w:space="0" w:color="auto"/>
          </w:divBdr>
          <w:divsChild>
            <w:div w:id="80489021">
              <w:marLeft w:val="0"/>
              <w:marRight w:val="0"/>
              <w:marTop w:val="100"/>
              <w:marBottom w:val="100"/>
              <w:divBdr>
                <w:top w:val="none" w:sz="0" w:space="0" w:color="auto"/>
                <w:left w:val="none" w:sz="0" w:space="0" w:color="auto"/>
                <w:bottom w:val="none" w:sz="0" w:space="0" w:color="auto"/>
                <w:right w:val="none" w:sz="0" w:space="0" w:color="auto"/>
              </w:divBdr>
              <w:divsChild>
                <w:div w:id="207687781">
                  <w:marLeft w:val="0"/>
                  <w:marRight w:val="0"/>
                  <w:marTop w:val="193"/>
                  <w:marBottom w:val="0"/>
                  <w:divBdr>
                    <w:top w:val="none" w:sz="0" w:space="0" w:color="auto"/>
                    <w:left w:val="none" w:sz="0" w:space="0" w:color="auto"/>
                    <w:bottom w:val="none" w:sz="0" w:space="0" w:color="auto"/>
                    <w:right w:val="none" w:sz="0" w:space="0" w:color="auto"/>
                  </w:divBdr>
                  <w:divsChild>
                    <w:div w:id="1609580735">
                      <w:marLeft w:val="0"/>
                      <w:marRight w:val="0"/>
                      <w:marTop w:val="0"/>
                      <w:marBottom w:val="0"/>
                      <w:divBdr>
                        <w:top w:val="none" w:sz="0" w:space="0" w:color="auto"/>
                        <w:left w:val="none" w:sz="0" w:space="0" w:color="auto"/>
                        <w:bottom w:val="none" w:sz="0" w:space="0" w:color="auto"/>
                        <w:right w:val="none" w:sz="0" w:space="0" w:color="auto"/>
                      </w:divBdr>
                      <w:divsChild>
                        <w:div w:id="2007395511">
                          <w:marLeft w:val="0"/>
                          <w:marRight w:val="0"/>
                          <w:marTop w:val="0"/>
                          <w:marBottom w:val="0"/>
                          <w:divBdr>
                            <w:top w:val="none" w:sz="0" w:space="0" w:color="auto"/>
                            <w:left w:val="none" w:sz="0" w:space="0" w:color="auto"/>
                            <w:bottom w:val="none" w:sz="0" w:space="0" w:color="auto"/>
                            <w:right w:val="none" w:sz="0" w:space="0" w:color="auto"/>
                          </w:divBdr>
                          <w:divsChild>
                            <w:div w:id="669018820">
                              <w:marLeft w:val="0"/>
                              <w:marRight w:val="0"/>
                              <w:marTop w:val="0"/>
                              <w:marBottom w:val="0"/>
                              <w:divBdr>
                                <w:top w:val="none" w:sz="0" w:space="0" w:color="auto"/>
                                <w:left w:val="none" w:sz="0" w:space="0" w:color="auto"/>
                                <w:bottom w:val="none" w:sz="0" w:space="0" w:color="auto"/>
                                <w:right w:val="none" w:sz="0" w:space="0" w:color="auto"/>
                              </w:divBdr>
                              <w:divsChild>
                                <w:div w:id="562527732">
                                  <w:marLeft w:val="0"/>
                                  <w:marRight w:val="0"/>
                                  <w:marTop w:val="0"/>
                                  <w:marBottom w:val="0"/>
                                  <w:divBdr>
                                    <w:top w:val="none" w:sz="0" w:space="0" w:color="auto"/>
                                    <w:left w:val="none" w:sz="0" w:space="0" w:color="auto"/>
                                    <w:bottom w:val="none" w:sz="0" w:space="0" w:color="auto"/>
                                    <w:right w:val="none" w:sz="0" w:space="0" w:color="auto"/>
                                  </w:divBdr>
                                  <w:divsChild>
                                    <w:div w:id="279387376">
                                      <w:marLeft w:val="0"/>
                                      <w:marRight w:val="0"/>
                                      <w:marTop w:val="0"/>
                                      <w:marBottom w:val="0"/>
                                      <w:divBdr>
                                        <w:top w:val="none" w:sz="0" w:space="0" w:color="auto"/>
                                        <w:left w:val="none" w:sz="0" w:space="0" w:color="auto"/>
                                        <w:bottom w:val="none" w:sz="0" w:space="0" w:color="auto"/>
                                        <w:right w:val="none" w:sz="0" w:space="0" w:color="auto"/>
                                      </w:divBdr>
                                      <w:divsChild>
                                        <w:div w:id="1725517523">
                                          <w:marLeft w:val="0"/>
                                          <w:marRight w:val="0"/>
                                          <w:marTop w:val="0"/>
                                          <w:marBottom w:val="0"/>
                                          <w:divBdr>
                                            <w:top w:val="single" w:sz="4" w:space="5" w:color="E4E4E4"/>
                                            <w:left w:val="none" w:sz="0" w:space="0" w:color="auto"/>
                                            <w:bottom w:val="none" w:sz="0" w:space="0" w:color="auto"/>
                                            <w:right w:val="none" w:sz="0" w:space="0" w:color="auto"/>
                                          </w:divBdr>
                                          <w:divsChild>
                                            <w:div w:id="812212684">
                                              <w:marLeft w:val="0"/>
                                              <w:marRight w:val="0"/>
                                              <w:marTop w:val="0"/>
                                              <w:marBottom w:val="0"/>
                                              <w:divBdr>
                                                <w:top w:val="none" w:sz="0" w:space="0" w:color="auto"/>
                                                <w:left w:val="none" w:sz="0" w:space="0" w:color="auto"/>
                                                <w:bottom w:val="none" w:sz="0" w:space="0" w:color="auto"/>
                                                <w:right w:val="none" w:sz="0" w:space="0" w:color="auto"/>
                                              </w:divBdr>
                                              <w:divsChild>
                                                <w:div w:id="367872333">
                                                  <w:marLeft w:val="0"/>
                                                  <w:marRight w:val="0"/>
                                                  <w:marTop w:val="0"/>
                                                  <w:marBottom w:val="0"/>
                                                  <w:divBdr>
                                                    <w:top w:val="none" w:sz="0" w:space="0" w:color="auto"/>
                                                    <w:left w:val="none" w:sz="0" w:space="0" w:color="auto"/>
                                                    <w:bottom w:val="none" w:sz="0" w:space="0" w:color="auto"/>
                                                    <w:right w:val="none" w:sz="0" w:space="0" w:color="auto"/>
                                                  </w:divBdr>
                                                  <w:divsChild>
                                                    <w:div w:id="772478598">
                                                      <w:marLeft w:val="0"/>
                                                      <w:marRight w:val="0"/>
                                                      <w:marTop w:val="0"/>
                                                      <w:marBottom w:val="0"/>
                                                      <w:divBdr>
                                                        <w:top w:val="none" w:sz="0" w:space="0" w:color="auto"/>
                                                        <w:left w:val="none" w:sz="0" w:space="0" w:color="auto"/>
                                                        <w:bottom w:val="none" w:sz="0" w:space="0" w:color="auto"/>
                                                        <w:right w:val="none" w:sz="0" w:space="0" w:color="auto"/>
                                                      </w:divBdr>
                                                      <w:divsChild>
                                                        <w:div w:id="2146459896">
                                                          <w:marLeft w:val="0"/>
                                                          <w:marRight w:val="0"/>
                                                          <w:marTop w:val="0"/>
                                                          <w:marBottom w:val="0"/>
                                                          <w:divBdr>
                                                            <w:top w:val="none" w:sz="0" w:space="0" w:color="auto"/>
                                                            <w:left w:val="none" w:sz="0" w:space="0" w:color="auto"/>
                                                            <w:bottom w:val="none" w:sz="0" w:space="0" w:color="auto"/>
                                                            <w:right w:val="none" w:sz="0" w:space="0" w:color="auto"/>
                                                          </w:divBdr>
                                                          <w:divsChild>
                                                            <w:div w:id="1650666686">
                                                              <w:marLeft w:val="0"/>
                                                              <w:marRight w:val="0"/>
                                                              <w:marTop w:val="0"/>
                                                              <w:marBottom w:val="0"/>
                                                              <w:divBdr>
                                                                <w:top w:val="none" w:sz="0" w:space="0" w:color="auto"/>
                                                                <w:left w:val="none" w:sz="0" w:space="0" w:color="auto"/>
                                                                <w:bottom w:val="none" w:sz="0" w:space="0" w:color="auto"/>
                                                                <w:right w:val="none" w:sz="0" w:space="0" w:color="auto"/>
                                                              </w:divBdr>
                                                              <w:divsChild>
                                                                <w:div w:id="355467373">
                                                                  <w:marLeft w:val="0"/>
                                                                  <w:marRight w:val="0"/>
                                                                  <w:marTop w:val="0"/>
                                                                  <w:marBottom w:val="0"/>
                                                                  <w:divBdr>
                                                                    <w:top w:val="none" w:sz="0" w:space="0" w:color="auto"/>
                                                                    <w:left w:val="none" w:sz="0" w:space="0" w:color="auto"/>
                                                                    <w:bottom w:val="none" w:sz="0" w:space="0" w:color="auto"/>
                                                                    <w:right w:val="none" w:sz="0" w:space="0" w:color="auto"/>
                                                                  </w:divBdr>
                                                                  <w:divsChild>
                                                                    <w:div w:id="166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9B90-39CB-412B-8A70-449185A7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hilarymfilkins</cp:lastModifiedBy>
  <cp:revision>2</cp:revision>
  <dcterms:created xsi:type="dcterms:W3CDTF">2012-03-28T17:48:00Z</dcterms:created>
  <dcterms:modified xsi:type="dcterms:W3CDTF">2012-03-28T17:48:00Z</dcterms:modified>
</cp:coreProperties>
</file>